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01" w:rsidRPr="00CB6357" w:rsidRDefault="00BB0D45">
      <w:pPr>
        <w:rPr>
          <w:color w:val="FF0000"/>
          <w:sz w:val="24"/>
          <w:szCs w:val="24"/>
        </w:rPr>
      </w:pPr>
      <w:r w:rsidRPr="00BB0D45">
        <w:rPr>
          <w:sz w:val="24"/>
          <w:szCs w:val="24"/>
        </w:rPr>
        <w:t xml:space="preserve"> 18.12.2017</w:t>
      </w:r>
      <w:r w:rsidR="00CB6357">
        <w:rPr>
          <w:sz w:val="24"/>
          <w:szCs w:val="24"/>
        </w:rPr>
        <w:t xml:space="preserve"> </w:t>
      </w:r>
      <w:r w:rsidR="00CB6357" w:rsidRPr="00CB6357">
        <w:rPr>
          <w:color w:val="FF0000"/>
          <w:sz w:val="24"/>
          <w:szCs w:val="24"/>
        </w:rPr>
        <w:t>- Centenario dell'istituzione dell'Ente</w:t>
      </w:r>
      <w:r w:rsidR="007153C2">
        <w:rPr>
          <w:color w:val="FF0000"/>
          <w:sz w:val="24"/>
          <w:szCs w:val="24"/>
        </w:rPr>
        <w:t>.</w:t>
      </w:r>
    </w:p>
    <w:p w:rsidR="00BB0D45" w:rsidRPr="00CB6357" w:rsidRDefault="00CB6357">
      <w:pPr>
        <w:rPr>
          <w:b/>
          <w:sz w:val="24"/>
          <w:szCs w:val="24"/>
        </w:rPr>
      </w:pPr>
      <w:r>
        <w:rPr>
          <w:sz w:val="24"/>
          <w:szCs w:val="24"/>
        </w:rPr>
        <w:t>L'Amministrazione di</w:t>
      </w:r>
      <w:r w:rsidR="00BB0D45" w:rsidRPr="00BB0D45">
        <w:rPr>
          <w:sz w:val="24"/>
          <w:szCs w:val="24"/>
        </w:rPr>
        <w:t xml:space="preserve"> </w:t>
      </w:r>
      <w:proofErr w:type="spellStart"/>
      <w:r w:rsidR="00BB0D45" w:rsidRPr="00BB0D45">
        <w:rPr>
          <w:sz w:val="24"/>
          <w:szCs w:val="24"/>
        </w:rPr>
        <w:t>Veralli</w:t>
      </w:r>
      <w:proofErr w:type="spellEnd"/>
      <w:r w:rsidR="00BB0D45" w:rsidRPr="00BB0D45">
        <w:rPr>
          <w:sz w:val="24"/>
          <w:szCs w:val="24"/>
        </w:rPr>
        <w:t xml:space="preserve"> Cortesi ha l'onore</w:t>
      </w:r>
      <w:r>
        <w:rPr>
          <w:sz w:val="24"/>
          <w:szCs w:val="24"/>
        </w:rPr>
        <w:t xml:space="preserve"> </w:t>
      </w:r>
      <w:r w:rsidR="00A637A3">
        <w:rPr>
          <w:sz w:val="24"/>
          <w:szCs w:val="24"/>
        </w:rPr>
        <w:t xml:space="preserve">ed il piacere di ricordare </w:t>
      </w:r>
      <w:r w:rsidR="00535766">
        <w:rPr>
          <w:sz w:val="24"/>
          <w:szCs w:val="24"/>
        </w:rPr>
        <w:t>ai</w:t>
      </w:r>
      <w:r w:rsidR="007153C2">
        <w:rPr>
          <w:sz w:val="24"/>
          <w:szCs w:val="24"/>
        </w:rPr>
        <w:t xml:space="preserve"> cittadini </w:t>
      </w:r>
      <w:r w:rsidR="00BB0D45" w:rsidRPr="00BB0D45">
        <w:rPr>
          <w:sz w:val="24"/>
          <w:szCs w:val="24"/>
        </w:rPr>
        <w:t>di Todi</w:t>
      </w:r>
      <w:r w:rsidR="00E82706">
        <w:rPr>
          <w:sz w:val="24"/>
          <w:szCs w:val="24"/>
        </w:rPr>
        <w:t xml:space="preserve"> e de</w:t>
      </w:r>
      <w:r w:rsidR="00DE0A87">
        <w:rPr>
          <w:sz w:val="24"/>
          <w:szCs w:val="24"/>
        </w:rPr>
        <w:t>i comuni della</w:t>
      </w:r>
      <w:r w:rsidR="00E82706">
        <w:rPr>
          <w:sz w:val="24"/>
          <w:szCs w:val="24"/>
        </w:rPr>
        <w:t xml:space="preserve"> Media Valle del Tevere</w:t>
      </w:r>
      <w:r w:rsidR="00BB0D45" w:rsidRPr="00BB0D45">
        <w:rPr>
          <w:sz w:val="24"/>
          <w:szCs w:val="24"/>
        </w:rPr>
        <w:t xml:space="preserve"> che </w:t>
      </w:r>
      <w:r w:rsidR="00BB0D45" w:rsidRPr="00F623DF">
        <w:rPr>
          <w:sz w:val="24"/>
          <w:szCs w:val="24"/>
        </w:rPr>
        <w:t>nel corren</w:t>
      </w:r>
      <w:r w:rsidR="00A637A3" w:rsidRPr="00F623DF">
        <w:rPr>
          <w:sz w:val="24"/>
          <w:szCs w:val="24"/>
        </w:rPr>
        <w:t>te mese di dicembre</w:t>
      </w:r>
      <w:r w:rsidRPr="00F623DF">
        <w:rPr>
          <w:sz w:val="24"/>
          <w:szCs w:val="24"/>
        </w:rPr>
        <w:t xml:space="preserve"> </w:t>
      </w:r>
      <w:r w:rsidRPr="00CB6357">
        <w:rPr>
          <w:b/>
          <w:sz w:val="24"/>
          <w:szCs w:val="24"/>
        </w:rPr>
        <w:t>ricorre</w:t>
      </w:r>
      <w:r w:rsidR="00337462" w:rsidRPr="00CB6357">
        <w:rPr>
          <w:b/>
          <w:sz w:val="24"/>
          <w:szCs w:val="24"/>
        </w:rPr>
        <w:t xml:space="preserve"> </w:t>
      </w:r>
      <w:r w:rsidR="00BB0D45" w:rsidRPr="00CB6357">
        <w:rPr>
          <w:b/>
          <w:sz w:val="24"/>
          <w:szCs w:val="24"/>
        </w:rPr>
        <w:t xml:space="preserve"> il centenario dell'ist</w:t>
      </w:r>
      <w:r w:rsidR="00F623DF">
        <w:rPr>
          <w:b/>
          <w:sz w:val="24"/>
          <w:szCs w:val="24"/>
        </w:rPr>
        <w:t>ituzione di questo Ente</w:t>
      </w:r>
      <w:r w:rsidR="00BB0D45" w:rsidRPr="00CB6357">
        <w:rPr>
          <w:b/>
          <w:sz w:val="24"/>
          <w:szCs w:val="24"/>
        </w:rPr>
        <w:t>.</w:t>
      </w:r>
    </w:p>
    <w:p w:rsidR="00A637A3" w:rsidRDefault="00BB0D45" w:rsidP="00337462">
      <w:pPr>
        <w:tabs>
          <w:tab w:val="left" w:pos="708"/>
        </w:tabs>
        <w:autoSpaceDN w:val="0"/>
        <w:jc w:val="both"/>
        <w:rPr>
          <w:rFonts w:eastAsia="Arial" w:cs="Arial"/>
          <w:sz w:val="24"/>
          <w:szCs w:val="24"/>
        </w:rPr>
      </w:pPr>
      <w:r w:rsidRPr="00BB0D45">
        <w:rPr>
          <w:rFonts w:cs="Arial"/>
          <w:sz w:val="24"/>
          <w:szCs w:val="24"/>
        </w:rPr>
        <w:t>Infatti</w:t>
      </w:r>
      <w:r w:rsidR="00CB6357">
        <w:rPr>
          <w:rFonts w:cs="Arial"/>
          <w:sz w:val="24"/>
          <w:szCs w:val="24"/>
        </w:rPr>
        <w:t xml:space="preserve"> l'</w:t>
      </w:r>
      <w:r w:rsidRPr="00BB0D45">
        <w:rPr>
          <w:rFonts w:cs="Arial"/>
          <w:sz w:val="24"/>
          <w:szCs w:val="24"/>
        </w:rPr>
        <w:t xml:space="preserve">Istituzione pubblica di assistenza e beneficenza (IPAB) </w:t>
      </w:r>
      <w:r w:rsidRPr="00BB0D45">
        <w:rPr>
          <w:rFonts w:eastAsia="Arial" w:cs="Arial"/>
          <w:sz w:val="24"/>
          <w:szCs w:val="24"/>
        </w:rPr>
        <w:t xml:space="preserve">è stata costituita con </w:t>
      </w:r>
      <w:r w:rsidRPr="00CB6357">
        <w:rPr>
          <w:rFonts w:eastAsia="Arial" w:cs="Arial"/>
          <w:b/>
          <w:sz w:val="24"/>
          <w:szCs w:val="24"/>
        </w:rPr>
        <w:t>decreto</w:t>
      </w:r>
      <w:r w:rsidR="00A637A3">
        <w:rPr>
          <w:rFonts w:eastAsia="Arial" w:cs="Arial"/>
          <w:b/>
          <w:sz w:val="24"/>
          <w:szCs w:val="24"/>
        </w:rPr>
        <w:t xml:space="preserve"> luogotenenziale </w:t>
      </w:r>
      <w:r w:rsidRPr="00CB6357">
        <w:rPr>
          <w:rFonts w:eastAsia="Arial" w:cs="Arial"/>
          <w:b/>
          <w:sz w:val="24"/>
          <w:szCs w:val="24"/>
        </w:rPr>
        <w:t>9 dicembre 1917</w:t>
      </w:r>
      <w:r w:rsidRPr="00BB0D45">
        <w:rPr>
          <w:rFonts w:eastAsia="Arial" w:cs="Arial"/>
          <w:sz w:val="24"/>
          <w:szCs w:val="24"/>
        </w:rPr>
        <w:t xml:space="preserve">  che, dietro deliberazione del Consiglio comunale di Todi e su domanda del Sindaco Cav. Ercole Pica, </w:t>
      </w:r>
      <w:r w:rsidRPr="00CB6357">
        <w:rPr>
          <w:rFonts w:eastAsia="Arial" w:cs="Arial"/>
          <w:b/>
          <w:sz w:val="24"/>
          <w:szCs w:val="24"/>
        </w:rPr>
        <w:t>ha eretto in ente morale</w:t>
      </w:r>
      <w:r w:rsidR="00E045F6">
        <w:rPr>
          <w:rFonts w:eastAsia="Arial" w:cs="Arial"/>
          <w:color w:val="FF0000"/>
          <w:sz w:val="24"/>
          <w:szCs w:val="24"/>
        </w:rPr>
        <w:t xml:space="preserve"> </w:t>
      </w:r>
      <w:r w:rsidR="00E045F6" w:rsidRPr="00CB6357">
        <w:rPr>
          <w:rFonts w:eastAsia="Arial" w:cs="Arial"/>
          <w:sz w:val="24"/>
          <w:szCs w:val="24"/>
        </w:rPr>
        <w:t>e cioè nella forma voluta dalla legge (come</w:t>
      </w:r>
      <w:r w:rsidR="00A637A3">
        <w:rPr>
          <w:rFonts w:eastAsia="Arial" w:cs="Arial"/>
          <w:sz w:val="24"/>
          <w:szCs w:val="24"/>
        </w:rPr>
        <w:t xml:space="preserve"> da disposizione testamentaria)</w:t>
      </w:r>
      <w:r w:rsidRPr="00BB0D45">
        <w:rPr>
          <w:rFonts w:eastAsia="Arial" w:cs="Arial"/>
          <w:sz w:val="24"/>
          <w:szCs w:val="24"/>
        </w:rPr>
        <w:t xml:space="preserve"> </w:t>
      </w:r>
      <w:r w:rsidRPr="00F623DF">
        <w:rPr>
          <w:rFonts w:eastAsia="Arial" w:cs="Arial"/>
          <w:b/>
          <w:sz w:val="24"/>
          <w:szCs w:val="24"/>
        </w:rPr>
        <w:t>il “Ricovero di mendicità di TODI” fondato</w:t>
      </w:r>
      <w:r w:rsidRPr="00CB6357">
        <w:rPr>
          <w:rFonts w:eastAsia="Arial" w:cs="Arial"/>
          <w:b/>
          <w:sz w:val="24"/>
          <w:szCs w:val="24"/>
        </w:rPr>
        <w:t xml:space="preserve"> dal Sig. Angelo Cortesi</w:t>
      </w:r>
      <w:r w:rsidR="00337462" w:rsidRPr="00CB6357">
        <w:rPr>
          <w:rFonts w:eastAsia="Arial" w:cs="Arial"/>
          <w:b/>
          <w:sz w:val="24"/>
          <w:szCs w:val="24"/>
        </w:rPr>
        <w:t xml:space="preserve">, </w:t>
      </w:r>
      <w:r w:rsidRPr="00BB0D45">
        <w:rPr>
          <w:rFonts w:eastAsia="Arial" w:cs="Arial"/>
          <w:sz w:val="24"/>
          <w:szCs w:val="24"/>
        </w:rPr>
        <w:t xml:space="preserve"> ed ha affidato provvisoriamente la gestione della nuova istituzione alla Giunta Municipale di </w:t>
      </w:r>
      <w:r w:rsidR="00A637A3">
        <w:rPr>
          <w:rFonts w:eastAsia="Arial" w:cs="Arial"/>
          <w:sz w:val="24"/>
          <w:szCs w:val="24"/>
        </w:rPr>
        <w:t xml:space="preserve">detto </w:t>
      </w:r>
      <w:r w:rsidRPr="00BB0D45">
        <w:rPr>
          <w:rFonts w:eastAsia="Arial" w:cs="Arial"/>
          <w:sz w:val="24"/>
          <w:szCs w:val="24"/>
        </w:rPr>
        <w:t xml:space="preserve">Comune. </w:t>
      </w:r>
    </w:p>
    <w:p w:rsidR="00BB0D45" w:rsidRPr="00BB0D45" w:rsidRDefault="00BB0D45" w:rsidP="00A637A3">
      <w:pPr>
        <w:tabs>
          <w:tab w:val="left" w:pos="708"/>
        </w:tabs>
        <w:autoSpaceDN w:val="0"/>
        <w:jc w:val="both"/>
        <w:rPr>
          <w:sz w:val="24"/>
          <w:szCs w:val="24"/>
        </w:rPr>
      </w:pPr>
      <w:r w:rsidRPr="00535766">
        <w:rPr>
          <w:rFonts w:eastAsia="Arial" w:cs="Arial"/>
          <w:b/>
          <w:sz w:val="24"/>
          <w:szCs w:val="24"/>
        </w:rPr>
        <w:t>La Giunta municipale</w:t>
      </w:r>
      <w:r w:rsidR="00DE0A87">
        <w:rPr>
          <w:rFonts w:eastAsia="Arial" w:cs="Arial"/>
          <w:b/>
          <w:sz w:val="24"/>
          <w:szCs w:val="24"/>
        </w:rPr>
        <w:t xml:space="preserve"> di Todi</w:t>
      </w:r>
      <w:r w:rsidRPr="00BB0D45">
        <w:rPr>
          <w:rFonts w:eastAsia="Arial" w:cs="Arial"/>
          <w:sz w:val="24"/>
          <w:szCs w:val="24"/>
        </w:rPr>
        <w:t xml:space="preserve"> ha svolto le funzioni di </w:t>
      </w:r>
      <w:r w:rsidRPr="00535766">
        <w:rPr>
          <w:rFonts w:eastAsia="Arial" w:cs="Arial"/>
          <w:b/>
          <w:sz w:val="24"/>
          <w:szCs w:val="24"/>
        </w:rPr>
        <w:t>Amministratrice temporanea dell’Istituzione</w:t>
      </w:r>
      <w:r w:rsidRPr="00535766">
        <w:rPr>
          <w:rFonts w:eastAsia="Arial" w:cs="Arial"/>
          <w:sz w:val="24"/>
          <w:szCs w:val="24"/>
        </w:rPr>
        <w:t>,</w:t>
      </w:r>
      <w:r w:rsidRPr="00BB0D45">
        <w:rPr>
          <w:rFonts w:eastAsia="Arial" w:cs="Arial"/>
          <w:sz w:val="24"/>
          <w:szCs w:val="24"/>
        </w:rPr>
        <w:t xml:space="preserve"> convocata e presieduta dall’Assessore anziano Cav. Paparini Pietro, dal 10 marzo </w:t>
      </w:r>
      <w:r w:rsidR="006A62E5">
        <w:rPr>
          <w:rFonts w:eastAsia="Arial" w:cs="Arial"/>
          <w:sz w:val="24"/>
          <w:szCs w:val="24"/>
        </w:rPr>
        <w:t>19</w:t>
      </w:r>
      <w:r w:rsidRPr="00BB0D45">
        <w:rPr>
          <w:rFonts w:eastAsia="Arial" w:cs="Arial"/>
          <w:sz w:val="24"/>
          <w:szCs w:val="24"/>
        </w:rPr>
        <w:t>18 fino all’approvazione dello Statuto. In precedenza, dalla data de</w:t>
      </w:r>
      <w:r w:rsidR="00CB6357">
        <w:rPr>
          <w:rFonts w:eastAsia="Arial" w:cs="Arial"/>
          <w:sz w:val="24"/>
          <w:szCs w:val="24"/>
        </w:rPr>
        <w:t>lla morte di Angelo Cortesi,</w:t>
      </w:r>
      <w:r w:rsidR="00A637A3">
        <w:rPr>
          <w:rFonts w:eastAsia="Arial" w:cs="Arial"/>
          <w:sz w:val="24"/>
          <w:szCs w:val="24"/>
        </w:rPr>
        <w:t xml:space="preserve"> avvenuta il</w:t>
      </w:r>
      <w:r w:rsidR="00CB6357">
        <w:rPr>
          <w:rFonts w:eastAsia="Arial" w:cs="Arial"/>
          <w:sz w:val="24"/>
          <w:szCs w:val="24"/>
        </w:rPr>
        <w:t xml:space="preserve"> 10</w:t>
      </w:r>
      <w:r w:rsidRPr="00BB0D45">
        <w:rPr>
          <w:rFonts w:eastAsia="Arial" w:cs="Arial"/>
          <w:sz w:val="24"/>
          <w:szCs w:val="24"/>
        </w:rPr>
        <w:t xml:space="preserve"> febbraio </w:t>
      </w:r>
      <w:r w:rsidR="00A637A3">
        <w:rPr>
          <w:rFonts w:eastAsia="Arial" w:cs="Arial"/>
          <w:sz w:val="24"/>
          <w:szCs w:val="24"/>
        </w:rPr>
        <w:t>19</w:t>
      </w:r>
      <w:r w:rsidRPr="00BB0D45">
        <w:rPr>
          <w:rFonts w:eastAsia="Arial" w:cs="Arial"/>
          <w:sz w:val="24"/>
          <w:szCs w:val="24"/>
        </w:rPr>
        <w:t xml:space="preserve">17, </w:t>
      </w:r>
      <w:r w:rsidRPr="00CB6357">
        <w:rPr>
          <w:rFonts w:eastAsia="Arial" w:cs="Arial"/>
          <w:b/>
          <w:sz w:val="24"/>
          <w:szCs w:val="24"/>
        </w:rPr>
        <w:t>l’Amministrazione del patrimonio da lui lasciato</w:t>
      </w:r>
      <w:r w:rsidRPr="00BB0D45">
        <w:rPr>
          <w:rFonts w:eastAsia="Arial" w:cs="Arial"/>
          <w:sz w:val="24"/>
          <w:szCs w:val="24"/>
        </w:rPr>
        <w:t xml:space="preserve"> era stata assunta dall’Esecutore testamentario Dr. Marino Pellegrini e dal Sindaco del comune di Todi.</w:t>
      </w:r>
    </w:p>
    <w:p w:rsidR="00535766" w:rsidRDefault="00A637A3" w:rsidP="00535766">
      <w:pPr>
        <w:pStyle w:val="Paragrafoelenco1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35766">
        <w:rPr>
          <w:rFonts w:asciiTheme="minorHAnsi" w:hAnsiTheme="minorHAnsi" w:cs="Arial"/>
          <w:sz w:val="24"/>
          <w:szCs w:val="24"/>
        </w:rPr>
        <w:t xml:space="preserve">Con </w:t>
      </w:r>
      <w:r w:rsidR="00535766">
        <w:rPr>
          <w:rFonts w:asciiTheme="minorHAnsi" w:hAnsiTheme="minorHAnsi" w:cs="Arial"/>
          <w:sz w:val="24"/>
          <w:szCs w:val="24"/>
        </w:rPr>
        <w:t>successivo</w:t>
      </w:r>
      <w:r w:rsidRPr="00535766">
        <w:rPr>
          <w:rFonts w:asciiTheme="minorHAnsi" w:hAnsiTheme="minorHAnsi" w:cs="Arial"/>
          <w:sz w:val="24"/>
          <w:szCs w:val="24"/>
        </w:rPr>
        <w:t xml:space="preserve"> decreto l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uogotenenziale 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>9 marzo 1919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 è stato approvato il 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>primo Statuto organico dell’Istituzione,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 composto di 30 articoli, in cui l’Istituzione medesima ha assunto la denominazione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 xml:space="preserve"> </w:t>
      </w:r>
      <w:r w:rsidR="00337462" w:rsidRPr="00535766">
        <w:rPr>
          <w:rFonts w:asciiTheme="minorHAnsi" w:hAnsiTheme="minorHAnsi" w:cs="Arial"/>
          <w:sz w:val="24"/>
          <w:szCs w:val="24"/>
        </w:rPr>
        <w:t>di</w:t>
      </w:r>
      <w:r w:rsidR="00337462" w:rsidRPr="00535766">
        <w:rPr>
          <w:rFonts w:asciiTheme="minorHAnsi" w:eastAsia="Arial" w:hAnsiTheme="minorHAnsi" w:cs="Arial"/>
          <w:b/>
          <w:sz w:val="24"/>
          <w:szCs w:val="24"/>
        </w:rPr>
        <w:t xml:space="preserve"> “Istituto per inabili al lavoro 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 xml:space="preserve">Letizia </w:t>
      </w:r>
      <w:proofErr w:type="spellStart"/>
      <w:r w:rsidR="00337462" w:rsidRPr="00535766">
        <w:rPr>
          <w:rFonts w:asciiTheme="minorHAnsi" w:hAnsiTheme="minorHAnsi" w:cs="Arial"/>
          <w:b/>
          <w:sz w:val="24"/>
          <w:szCs w:val="24"/>
        </w:rPr>
        <w:t>Veralli</w:t>
      </w:r>
      <w:proofErr w:type="spellEnd"/>
      <w:r w:rsidR="00337462" w:rsidRPr="00535766">
        <w:rPr>
          <w:rFonts w:asciiTheme="minorHAnsi" w:hAnsiTheme="minorHAnsi" w:cs="Arial"/>
          <w:b/>
          <w:sz w:val="24"/>
          <w:szCs w:val="24"/>
        </w:rPr>
        <w:t xml:space="preserve">, Giulio ed Angelo Cortesi, in Todi” 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e, per reggere la stessa, è stato previsto un 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 xml:space="preserve">Consiglio di amministrazione 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composto di sette membri, compreso il Presidente, nominati dal Consiglio comunale di Todi, anche fuori del proprio seno. </w:t>
      </w:r>
    </w:p>
    <w:p w:rsidR="00A637A3" w:rsidRPr="00535766" w:rsidRDefault="00A637A3" w:rsidP="00535766">
      <w:pPr>
        <w:pStyle w:val="Paragrafoelenco1"/>
        <w:spacing w:after="0"/>
        <w:ind w:left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35766">
        <w:rPr>
          <w:rFonts w:asciiTheme="minorHAnsi" w:hAnsiTheme="minorHAnsi" w:cs="Arial"/>
          <w:sz w:val="24"/>
          <w:szCs w:val="24"/>
        </w:rPr>
        <w:t>Il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 Consiglio di Amministrazione è stato</w:t>
      </w:r>
      <w:r w:rsidR="00535766">
        <w:rPr>
          <w:rFonts w:asciiTheme="minorHAnsi" w:hAnsiTheme="minorHAnsi" w:cs="Arial"/>
          <w:sz w:val="24"/>
          <w:szCs w:val="24"/>
        </w:rPr>
        <w:t>,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 quindi</w:t>
      </w:r>
      <w:r w:rsidR="00535766">
        <w:rPr>
          <w:rFonts w:asciiTheme="minorHAnsi" w:hAnsiTheme="minorHAnsi" w:cs="Arial"/>
          <w:sz w:val="24"/>
          <w:szCs w:val="24"/>
        </w:rPr>
        <w:t>,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 nominato con deliberazione consiliare del 24 maggio  ed 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>insediato in data 17 giugno 1919,</w:t>
      </w:r>
      <w:r w:rsidR="00337462" w:rsidRPr="00535766">
        <w:rPr>
          <w:rFonts w:asciiTheme="minorHAnsi" w:hAnsiTheme="minorHAnsi" w:cs="Arial"/>
          <w:sz w:val="24"/>
          <w:szCs w:val="24"/>
        </w:rPr>
        <w:t xml:space="preserve"> con Presidente lo stesso </w:t>
      </w:r>
      <w:r w:rsidR="00337462" w:rsidRPr="00535766">
        <w:rPr>
          <w:rFonts w:asciiTheme="minorHAnsi" w:hAnsiTheme="minorHAnsi" w:cs="Arial"/>
          <w:b/>
          <w:sz w:val="24"/>
          <w:szCs w:val="24"/>
        </w:rPr>
        <w:t>Cav. Paparini Pietro</w:t>
      </w:r>
      <w:r w:rsidR="00337462" w:rsidRPr="00535766">
        <w:rPr>
          <w:rFonts w:asciiTheme="minorHAnsi" w:hAnsiTheme="minorHAnsi" w:cs="Times New Roman"/>
          <w:b/>
          <w:sz w:val="24"/>
          <w:szCs w:val="24"/>
        </w:rPr>
        <w:t xml:space="preserve">. </w:t>
      </w:r>
    </w:p>
    <w:p w:rsidR="00DE0A87" w:rsidRDefault="00DE0A87" w:rsidP="00535766">
      <w:pPr>
        <w:pStyle w:val="Paragrafoelenco1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337462" w:rsidRPr="00535766" w:rsidRDefault="00337462" w:rsidP="00535766">
      <w:pPr>
        <w:pStyle w:val="Paragrafoelenco1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535766">
        <w:rPr>
          <w:rFonts w:asciiTheme="minorHAnsi" w:hAnsiTheme="minorHAnsi" w:cs="Times New Roman"/>
          <w:sz w:val="24"/>
          <w:szCs w:val="24"/>
        </w:rPr>
        <w:t xml:space="preserve">Lo statuto è stato poi </w:t>
      </w:r>
      <w:r w:rsidRPr="00DE0A87">
        <w:rPr>
          <w:rFonts w:asciiTheme="minorHAnsi" w:hAnsiTheme="minorHAnsi" w:cs="Times New Roman"/>
          <w:b/>
          <w:sz w:val="24"/>
          <w:szCs w:val="24"/>
        </w:rPr>
        <w:t>modificato significativamente negli anni 1930, 1949 e 1954</w:t>
      </w:r>
      <w:r w:rsidRPr="00535766">
        <w:rPr>
          <w:rFonts w:asciiTheme="minorHAnsi" w:hAnsiTheme="minorHAnsi" w:cs="Times New Roman"/>
          <w:sz w:val="24"/>
          <w:szCs w:val="24"/>
        </w:rPr>
        <w:t>, fino ad arrivare</w:t>
      </w:r>
      <w:r w:rsidR="00CB6357" w:rsidRPr="00535766">
        <w:rPr>
          <w:rFonts w:asciiTheme="minorHAnsi" w:hAnsiTheme="minorHAnsi" w:cs="Times New Roman"/>
          <w:sz w:val="24"/>
          <w:szCs w:val="24"/>
        </w:rPr>
        <w:t>,</w:t>
      </w:r>
      <w:r w:rsidRPr="00535766">
        <w:rPr>
          <w:rFonts w:asciiTheme="minorHAnsi" w:hAnsiTheme="minorHAnsi" w:cs="Times New Roman"/>
          <w:sz w:val="24"/>
          <w:szCs w:val="24"/>
        </w:rPr>
        <w:t xml:space="preserve"> </w:t>
      </w:r>
      <w:r w:rsidRPr="00DE0A87">
        <w:rPr>
          <w:rFonts w:asciiTheme="minorHAnsi" w:hAnsiTheme="minorHAnsi" w:cs="Times New Roman"/>
          <w:b/>
          <w:sz w:val="24"/>
          <w:szCs w:val="24"/>
        </w:rPr>
        <w:t>nell’anno 2004</w:t>
      </w:r>
      <w:r w:rsidR="00CB6357" w:rsidRPr="00DE0A87">
        <w:rPr>
          <w:rFonts w:asciiTheme="minorHAnsi" w:hAnsiTheme="minorHAnsi" w:cs="Times New Roman"/>
          <w:b/>
          <w:sz w:val="24"/>
          <w:szCs w:val="24"/>
        </w:rPr>
        <w:t>,</w:t>
      </w:r>
      <w:r w:rsidRPr="00535766">
        <w:rPr>
          <w:rFonts w:asciiTheme="minorHAnsi" w:hAnsiTheme="minorHAnsi" w:cs="Times New Roman"/>
          <w:sz w:val="24"/>
          <w:szCs w:val="24"/>
        </w:rPr>
        <w:t xml:space="preserve"> all’approvazione</w:t>
      </w:r>
      <w:r w:rsidR="007153C2" w:rsidRPr="00535766">
        <w:rPr>
          <w:rFonts w:asciiTheme="minorHAnsi" w:hAnsiTheme="minorHAnsi" w:cs="Times New Roman"/>
          <w:sz w:val="24"/>
          <w:szCs w:val="24"/>
        </w:rPr>
        <w:t xml:space="preserve"> regionale</w:t>
      </w:r>
      <w:r w:rsidRPr="00535766">
        <w:rPr>
          <w:rFonts w:asciiTheme="minorHAnsi" w:hAnsiTheme="minorHAnsi" w:cs="Times New Roman"/>
          <w:sz w:val="24"/>
          <w:szCs w:val="24"/>
        </w:rPr>
        <w:t xml:space="preserve"> del nuovo statuto e </w:t>
      </w:r>
      <w:r w:rsidR="007153C2" w:rsidRPr="00535766">
        <w:rPr>
          <w:rFonts w:asciiTheme="minorHAnsi" w:hAnsiTheme="minorHAnsi" w:cs="Times New Roman"/>
          <w:sz w:val="24"/>
          <w:szCs w:val="24"/>
        </w:rPr>
        <w:t>de</w:t>
      </w:r>
      <w:r w:rsidRPr="00535766">
        <w:rPr>
          <w:rFonts w:asciiTheme="minorHAnsi" w:hAnsiTheme="minorHAnsi" w:cs="Times New Roman"/>
          <w:sz w:val="24"/>
          <w:szCs w:val="24"/>
        </w:rPr>
        <w:t>lla n</w:t>
      </w:r>
      <w:r w:rsidR="00CB6357" w:rsidRPr="00535766">
        <w:rPr>
          <w:rFonts w:asciiTheme="minorHAnsi" w:hAnsiTheme="minorHAnsi" w:cs="Times New Roman"/>
          <w:sz w:val="24"/>
          <w:szCs w:val="24"/>
        </w:rPr>
        <w:t>u</w:t>
      </w:r>
      <w:r w:rsidRPr="00535766">
        <w:rPr>
          <w:rFonts w:asciiTheme="minorHAnsi" w:hAnsiTheme="minorHAnsi" w:cs="Times New Roman"/>
          <w:sz w:val="24"/>
          <w:szCs w:val="24"/>
        </w:rPr>
        <w:t>ova denominazione di</w:t>
      </w:r>
      <w:r w:rsidRPr="00535766">
        <w:rPr>
          <w:rFonts w:asciiTheme="minorHAnsi" w:hAnsiTheme="minorHAnsi" w:cs="Arial"/>
          <w:sz w:val="24"/>
          <w:szCs w:val="24"/>
        </w:rPr>
        <w:t xml:space="preserve"> Azienda pubblica di servizi alla persona (</w:t>
      </w:r>
      <w:proofErr w:type="spellStart"/>
      <w:r w:rsidRPr="00535766">
        <w:rPr>
          <w:rFonts w:asciiTheme="minorHAnsi" w:hAnsiTheme="minorHAnsi" w:cs="Arial"/>
          <w:sz w:val="24"/>
          <w:szCs w:val="24"/>
        </w:rPr>
        <w:t>A.P.S.P.</w:t>
      </w:r>
      <w:proofErr w:type="spellEnd"/>
      <w:r w:rsidRPr="00535766">
        <w:rPr>
          <w:rFonts w:asciiTheme="minorHAnsi" w:hAnsiTheme="minorHAnsi" w:cs="Arial"/>
          <w:sz w:val="24"/>
          <w:szCs w:val="24"/>
        </w:rPr>
        <w:t xml:space="preserve">) “Letizia </w:t>
      </w:r>
      <w:proofErr w:type="spellStart"/>
      <w:r w:rsidRPr="00535766">
        <w:rPr>
          <w:rFonts w:asciiTheme="minorHAnsi" w:hAnsiTheme="minorHAnsi" w:cs="Arial"/>
          <w:sz w:val="24"/>
          <w:szCs w:val="24"/>
        </w:rPr>
        <w:t>Veralli</w:t>
      </w:r>
      <w:proofErr w:type="spellEnd"/>
      <w:r w:rsidRPr="00535766">
        <w:rPr>
          <w:rFonts w:asciiTheme="minorHAnsi" w:hAnsiTheme="minorHAnsi" w:cs="Arial"/>
          <w:sz w:val="24"/>
          <w:szCs w:val="24"/>
        </w:rPr>
        <w:t>, Giulio ed Angelo Cortesi”</w:t>
      </w:r>
      <w:r w:rsidR="007153C2" w:rsidRPr="00535766">
        <w:rPr>
          <w:rFonts w:asciiTheme="minorHAnsi" w:hAnsiTheme="minorHAnsi" w:cs="Arial"/>
          <w:sz w:val="24"/>
          <w:szCs w:val="24"/>
        </w:rPr>
        <w:t>.</w:t>
      </w:r>
    </w:p>
    <w:p w:rsidR="00535766" w:rsidRDefault="00535766" w:rsidP="00CB6357">
      <w:pPr>
        <w:tabs>
          <w:tab w:val="left" w:pos="708"/>
        </w:tabs>
        <w:autoSpaceDN w:val="0"/>
        <w:jc w:val="both"/>
        <w:rPr>
          <w:rFonts w:eastAsia="Arial" w:cs="Arial"/>
          <w:color w:val="FF0000"/>
          <w:sz w:val="24"/>
          <w:szCs w:val="24"/>
        </w:rPr>
      </w:pPr>
    </w:p>
    <w:p w:rsidR="00BB0D45" w:rsidRPr="00F623DF" w:rsidRDefault="00337462" w:rsidP="00F623DF">
      <w:pPr>
        <w:tabs>
          <w:tab w:val="left" w:pos="708"/>
        </w:tabs>
        <w:autoSpaceDN w:val="0"/>
        <w:rPr>
          <w:rFonts w:eastAsia="Arial" w:cs="Arial"/>
          <w:sz w:val="24"/>
          <w:szCs w:val="24"/>
        </w:rPr>
      </w:pPr>
      <w:r w:rsidRPr="00F623DF">
        <w:rPr>
          <w:rFonts w:eastAsia="Arial" w:cs="Arial"/>
          <w:sz w:val="24"/>
          <w:szCs w:val="24"/>
        </w:rPr>
        <w:t xml:space="preserve">Il Ricovero per inabili al lavoro, dopo alcuni lavori di restauro e adattamento di Villa Cappuccini, </w:t>
      </w:r>
      <w:r w:rsidRPr="00F623DF">
        <w:rPr>
          <w:rFonts w:eastAsia="Arial" w:cs="Arial"/>
          <w:b/>
          <w:sz w:val="24"/>
          <w:szCs w:val="24"/>
        </w:rPr>
        <w:t>venne aperto il 1° gennaio 1919, con n. 44 posti letto, ricavati in quattro ampi cameroni</w:t>
      </w:r>
      <w:r w:rsidRPr="00F623DF">
        <w:rPr>
          <w:rFonts w:eastAsia="Arial" w:cs="Arial"/>
          <w:sz w:val="24"/>
          <w:szCs w:val="24"/>
        </w:rPr>
        <w:t xml:space="preserve"> e subito interamente occupati da 27 uomini e 17 donne indigenti e tutti del comune di Todi. </w:t>
      </w:r>
      <w:r w:rsidR="00535766" w:rsidRPr="00F623DF">
        <w:rPr>
          <w:rFonts w:eastAsia="Arial" w:cs="Arial"/>
          <w:sz w:val="24"/>
          <w:szCs w:val="24"/>
        </w:rPr>
        <w:t xml:space="preserve">                  </w:t>
      </w:r>
      <w:r w:rsidR="00535766" w:rsidRPr="00F623DF">
        <w:rPr>
          <w:rFonts w:cs="Times New Roman"/>
          <w:sz w:val="24"/>
          <w:szCs w:val="24"/>
        </w:rPr>
        <w:t xml:space="preserve">Nella seconda metà del </w:t>
      </w:r>
      <w:r w:rsidRPr="00F623DF">
        <w:rPr>
          <w:rFonts w:cs="Times New Roman"/>
          <w:sz w:val="24"/>
          <w:szCs w:val="24"/>
        </w:rPr>
        <w:t xml:space="preserve">‘900 venne realizzato un ampliamento dello stabile nella parte Est, aumentando la capienza della Casa di riposo a </w:t>
      </w:r>
      <w:r w:rsidRPr="00F623DF">
        <w:rPr>
          <w:rFonts w:cs="Times New Roman"/>
          <w:b/>
          <w:sz w:val="24"/>
          <w:szCs w:val="24"/>
        </w:rPr>
        <w:t>n. 64 posti letto</w:t>
      </w:r>
      <w:r w:rsidRPr="00F623DF">
        <w:rPr>
          <w:rFonts w:cs="Times New Roman"/>
          <w:sz w:val="24"/>
          <w:szCs w:val="24"/>
        </w:rPr>
        <w:t xml:space="preserve">. A seguito degli ulteriori lavori di adeguamento, ristrutturazione ed ampliamento dello stabile, realizzati negli anni 2008-2011 al fine di ottenere l’autorizzazione regionale all’esercizio dell’attività di </w:t>
      </w:r>
      <w:r w:rsidRPr="00F623DF">
        <w:rPr>
          <w:rFonts w:cs="Times New Roman"/>
          <w:b/>
          <w:sz w:val="24"/>
          <w:szCs w:val="24"/>
        </w:rPr>
        <w:t>Residenza protetta per anziani non autosufficienti</w:t>
      </w:r>
      <w:r w:rsidRPr="00F623DF">
        <w:rPr>
          <w:rFonts w:cs="Times New Roman"/>
          <w:sz w:val="24"/>
          <w:szCs w:val="24"/>
        </w:rPr>
        <w:t>, la capienza della struttura è stata aumentata a</w:t>
      </w:r>
      <w:r w:rsidRPr="00F623DF">
        <w:rPr>
          <w:rFonts w:cs="Times New Roman"/>
          <w:b/>
          <w:sz w:val="24"/>
          <w:szCs w:val="24"/>
        </w:rPr>
        <w:t xml:space="preserve"> n. 75 posti letto</w:t>
      </w:r>
      <w:r w:rsidRPr="00F623DF">
        <w:rPr>
          <w:rFonts w:cs="Times New Roman"/>
          <w:sz w:val="24"/>
          <w:szCs w:val="24"/>
        </w:rPr>
        <w:t>, di cui n. 54 ubicati nello stabile preesistente e ristrutturato e n. 21 nella nuova ala realizzata</w:t>
      </w:r>
      <w:r w:rsidRPr="00F62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357" w:rsidRPr="00F623DF" w:rsidRDefault="00CB6357" w:rsidP="00CB6357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623DF">
        <w:rPr>
          <w:rFonts w:ascii="Times New Roman" w:hAnsi="Times New Roman" w:cs="Times New Roman"/>
          <w:sz w:val="24"/>
          <w:szCs w:val="24"/>
        </w:rPr>
        <w:t>Il Presidente Gentili</w:t>
      </w:r>
    </w:p>
    <w:sectPr w:rsidR="00CB6357" w:rsidRPr="00F623DF" w:rsidSect="00C64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D45"/>
    <w:rsid w:val="00337462"/>
    <w:rsid w:val="004C613D"/>
    <w:rsid w:val="00535766"/>
    <w:rsid w:val="006A62E5"/>
    <w:rsid w:val="007153C2"/>
    <w:rsid w:val="00911D5F"/>
    <w:rsid w:val="0091679F"/>
    <w:rsid w:val="00960C14"/>
    <w:rsid w:val="009F11F3"/>
    <w:rsid w:val="00A637A3"/>
    <w:rsid w:val="00B16C64"/>
    <w:rsid w:val="00BB0D45"/>
    <w:rsid w:val="00C64001"/>
    <w:rsid w:val="00CB6357"/>
    <w:rsid w:val="00D04BA8"/>
    <w:rsid w:val="00D71750"/>
    <w:rsid w:val="00DE0A87"/>
    <w:rsid w:val="00E045F6"/>
    <w:rsid w:val="00E82706"/>
    <w:rsid w:val="00F6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37462"/>
    <w:pPr>
      <w:suppressAutoHyphens/>
      <w:ind w:left="720"/>
    </w:pPr>
    <w:rPr>
      <w:rFonts w:ascii="Calibri" w:eastAsia="Lucida Sans Unicode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11</cp:revision>
  <dcterms:created xsi:type="dcterms:W3CDTF">2017-12-17T18:28:00Z</dcterms:created>
  <dcterms:modified xsi:type="dcterms:W3CDTF">2017-12-18T08:00:00Z</dcterms:modified>
</cp:coreProperties>
</file>