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69" w:rsidRDefault="0091742D" w:rsidP="00612A69">
      <w:pPr>
        <w:jc w:val="both"/>
        <w:rPr>
          <w:color w:val="FF0000"/>
        </w:rPr>
      </w:pPr>
      <w:r>
        <w:t xml:space="preserve"> </w:t>
      </w:r>
      <w:r w:rsidR="00C21D97">
        <w:t>29-07</w:t>
      </w:r>
      <w:r w:rsidR="00833954">
        <w:t>-2015</w:t>
      </w:r>
      <w:r w:rsidR="001A4A9B">
        <w:t xml:space="preserve"> </w:t>
      </w:r>
      <w:r>
        <w:t xml:space="preserve">- </w:t>
      </w:r>
      <w:r w:rsidR="00C21D97">
        <w:rPr>
          <w:color w:val="FF0000"/>
        </w:rPr>
        <w:t xml:space="preserve">Aggiudicato definitivamente l’appalto dei </w:t>
      </w:r>
      <w:r w:rsidR="00B60A52">
        <w:rPr>
          <w:color w:val="FF0000"/>
        </w:rPr>
        <w:t xml:space="preserve"> lavori</w:t>
      </w:r>
      <w:r w:rsidRPr="00761EED">
        <w:rPr>
          <w:color w:val="FF0000"/>
        </w:rPr>
        <w:t xml:space="preserve"> di </w:t>
      </w:r>
      <w:r w:rsidR="00B60A52">
        <w:rPr>
          <w:color w:val="FF0000"/>
        </w:rPr>
        <w:t xml:space="preserve">rifacimento del tetto di </w:t>
      </w:r>
      <w:r w:rsidRPr="00761EED">
        <w:rPr>
          <w:color w:val="FF0000"/>
        </w:rPr>
        <w:t>un’a</w:t>
      </w:r>
      <w:r w:rsidR="00FD0128" w:rsidRPr="00761EED">
        <w:rPr>
          <w:color w:val="FF0000"/>
        </w:rPr>
        <w:t xml:space="preserve">la del complesso di Cappuccini </w:t>
      </w:r>
      <w:r w:rsidR="00B60A52">
        <w:rPr>
          <w:color w:val="FF0000"/>
        </w:rPr>
        <w:t xml:space="preserve"> e di sistemazione del locale destinato all’Archivio</w:t>
      </w:r>
      <w:r w:rsidR="00FD0128" w:rsidRPr="00761EED">
        <w:rPr>
          <w:color w:val="FF0000"/>
        </w:rPr>
        <w:t xml:space="preserve"> </w:t>
      </w:r>
      <w:r w:rsidRPr="00761EED">
        <w:rPr>
          <w:color w:val="FF0000"/>
        </w:rPr>
        <w:t>.</w:t>
      </w:r>
    </w:p>
    <w:p w:rsidR="00D00E7B" w:rsidRDefault="00713715" w:rsidP="00612A69">
      <w:pPr>
        <w:jc w:val="both"/>
        <w:rPr>
          <w:b/>
        </w:rPr>
      </w:pPr>
      <w:r>
        <w:rPr>
          <w:b/>
        </w:rPr>
        <w:t xml:space="preserve">I </w:t>
      </w:r>
      <w:r w:rsidR="0091742D" w:rsidRPr="00685C7D">
        <w:rPr>
          <w:b/>
        </w:rPr>
        <w:t>lavori di rifacimento del tetto dell</w:t>
      </w:r>
      <w:r w:rsidR="002D02EE">
        <w:rPr>
          <w:b/>
        </w:rPr>
        <w:t>a zona retro</w:t>
      </w:r>
      <w:r w:rsidR="0091742D" w:rsidRPr="00685C7D">
        <w:rPr>
          <w:b/>
        </w:rPr>
        <w:t xml:space="preserve"> Chiesa </w:t>
      </w:r>
      <w:r w:rsidR="00612A69">
        <w:rPr>
          <w:b/>
        </w:rPr>
        <w:t xml:space="preserve"> del complesso edilizio</w:t>
      </w:r>
      <w:r w:rsidR="0091742D" w:rsidRPr="00685C7D">
        <w:rPr>
          <w:b/>
        </w:rPr>
        <w:t xml:space="preserve"> di Cappuccini </w:t>
      </w:r>
      <w:proofErr w:type="spellStart"/>
      <w:r w:rsidR="00D00E7B">
        <w:rPr>
          <w:b/>
        </w:rPr>
        <w:t>nonchè</w:t>
      </w:r>
      <w:proofErr w:type="spellEnd"/>
      <w:r w:rsidR="0091742D" w:rsidRPr="00685C7D">
        <w:rPr>
          <w:b/>
        </w:rPr>
        <w:t xml:space="preserve"> di sistemazione del locale</w:t>
      </w:r>
      <w:r w:rsidR="002D02EE">
        <w:rPr>
          <w:b/>
        </w:rPr>
        <w:t xml:space="preserve"> al piano terra</w:t>
      </w:r>
      <w:r w:rsidR="004752EC">
        <w:rPr>
          <w:b/>
        </w:rPr>
        <w:t xml:space="preserve"> </w:t>
      </w:r>
      <w:r w:rsidR="0091742D" w:rsidRPr="00685C7D">
        <w:rPr>
          <w:b/>
        </w:rPr>
        <w:t>destinato alla nuova sede dell’Archivio ri</w:t>
      </w:r>
      <w:r w:rsidR="00D00E7B">
        <w:rPr>
          <w:b/>
        </w:rPr>
        <w:t>unificato dell’Ente</w:t>
      </w:r>
      <w:r w:rsidRPr="00713715">
        <w:t xml:space="preserve"> </w:t>
      </w:r>
      <w:r>
        <w:t xml:space="preserve">sono stati </w:t>
      </w:r>
      <w:r w:rsidRPr="00612A69">
        <w:rPr>
          <w:b/>
        </w:rPr>
        <w:t xml:space="preserve">aggiudicati </w:t>
      </w:r>
      <w:r>
        <w:rPr>
          <w:b/>
        </w:rPr>
        <w:t xml:space="preserve">in via </w:t>
      </w:r>
      <w:r w:rsidRPr="00612A69">
        <w:rPr>
          <w:b/>
        </w:rPr>
        <w:t>definitiva</w:t>
      </w:r>
      <w:r>
        <w:t xml:space="preserve"> con determinazione  del Responsabile del Servizio Tecnico n.  91 del 9 luglio 2015, in corso di pubblicazione nell’Albo pretorio online del Comune di Todi, alla cat. “Varie”.</w:t>
      </w:r>
    </w:p>
    <w:p w:rsidR="00D449F4" w:rsidRDefault="00612A69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t>A seguito della</w:t>
      </w:r>
      <w:r w:rsidR="00C21D97" w:rsidRPr="00C21D97">
        <w:t xml:space="preserve"> procedura negoziata</w:t>
      </w:r>
      <w:r w:rsidR="002D02EE">
        <w:t xml:space="preserve"> con il criterio del prezzo più basso</w:t>
      </w:r>
      <w:r w:rsidR="00C21D97">
        <w:t xml:space="preserve"> espletata in data 8 </w:t>
      </w:r>
      <w:r w:rsidR="001821AB">
        <w:t>luglio</w:t>
      </w:r>
      <w:r>
        <w:t xml:space="preserve"> scorso</w:t>
      </w:r>
      <w:r w:rsidR="001821AB">
        <w:t>,</w:t>
      </w:r>
      <w:r>
        <w:t xml:space="preserve"> </w:t>
      </w:r>
      <w:r w:rsidR="001821AB">
        <w:t>alla quale erano state invitate</w:t>
      </w:r>
      <w:r w:rsidR="002D02EE">
        <w:t xml:space="preserve"> tramite PEC</w:t>
      </w:r>
      <w:r w:rsidR="001821AB">
        <w:t xml:space="preserve"> n. 12 ditte</w:t>
      </w:r>
      <w:r w:rsidR="002D02EE">
        <w:t xml:space="preserve"> (rispetto al minimo di cinque previste dalla legge)</w:t>
      </w:r>
      <w:r w:rsidR="001821AB">
        <w:t xml:space="preserve"> selezionate mediante sorteggio pubblico</w:t>
      </w:r>
      <w:r w:rsidR="002D02EE">
        <w:t xml:space="preserve"> effettuato il </w:t>
      </w:r>
      <w:r w:rsidR="00B60A52">
        <w:t>3.06.2015</w:t>
      </w:r>
      <w:r w:rsidR="001821AB">
        <w:t xml:space="preserve"> tra le n. 50 che avevano manifestato intere</w:t>
      </w:r>
      <w:r w:rsidR="00DC3444">
        <w:t>sse ad essere invitate</w:t>
      </w:r>
      <w:r w:rsidR="00B60A52">
        <w:t xml:space="preserve"> alla gara</w:t>
      </w:r>
      <w:r w:rsidR="002D02EE">
        <w:t xml:space="preserve"> in base a</w:t>
      </w:r>
      <w:r w:rsidR="00DC3444">
        <w:t>ll’</w:t>
      </w:r>
      <w:r w:rsidR="001821AB">
        <w:t xml:space="preserve">indagine di mercato </w:t>
      </w:r>
      <w:r>
        <w:t xml:space="preserve">svolta </w:t>
      </w:r>
      <w:r w:rsidR="001821AB">
        <w:t xml:space="preserve">tramite </w:t>
      </w:r>
      <w:r>
        <w:t>pubblicazione</w:t>
      </w:r>
      <w:r w:rsidR="002D02EE">
        <w:t xml:space="preserve"> per 10 giorni</w:t>
      </w:r>
      <w:r>
        <w:t xml:space="preserve"> di apposito </w:t>
      </w:r>
      <w:r w:rsidR="00457240">
        <w:t>avviso</w:t>
      </w:r>
      <w:r w:rsidR="001821AB">
        <w:t xml:space="preserve">, </w:t>
      </w:r>
      <w:r w:rsidR="001821AB" w:rsidRPr="001821AB">
        <w:rPr>
          <w:b/>
        </w:rPr>
        <w:t xml:space="preserve">è risultata </w:t>
      </w:r>
      <w:r w:rsidR="001821AB" w:rsidRPr="001821AB">
        <w:rPr>
          <w:rFonts w:cs="Arial"/>
          <w:b/>
        </w:rPr>
        <w:t>aggiudicataria provvisoria dell’ap</w:t>
      </w:r>
      <w:r w:rsidR="00B60A52">
        <w:rPr>
          <w:rFonts w:cs="Arial"/>
          <w:b/>
        </w:rPr>
        <w:t>palto dei lavori in questione</w:t>
      </w:r>
      <w:r w:rsidR="0002767A" w:rsidRPr="0002767A">
        <w:rPr>
          <w:rFonts w:cs="Arial"/>
        </w:rPr>
        <w:t>, tra le n. 6</w:t>
      </w:r>
      <w:r w:rsidR="002D02EE" w:rsidRPr="0002767A">
        <w:rPr>
          <w:rFonts w:cs="Arial"/>
        </w:rPr>
        <w:t xml:space="preserve"> offerte presentate</w:t>
      </w:r>
      <w:r w:rsidR="0002767A">
        <w:rPr>
          <w:rFonts w:cs="Arial"/>
        </w:rPr>
        <w:t xml:space="preserve"> e ammesse</w:t>
      </w:r>
      <w:r w:rsidR="0002767A" w:rsidRPr="0002767A">
        <w:rPr>
          <w:rFonts w:cs="Arial"/>
        </w:rPr>
        <w:t xml:space="preserve"> di cui ben 4 con ribassi superiori al 30%</w:t>
      </w:r>
      <w:r w:rsidR="0002767A">
        <w:rPr>
          <w:rFonts w:cs="Arial"/>
        </w:rPr>
        <w:t>,</w:t>
      </w:r>
      <w:r w:rsidR="001821AB" w:rsidRPr="001821AB">
        <w:rPr>
          <w:rFonts w:cs="Arial"/>
          <w:b/>
        </w:rPr>
        <w:t xml:space="preserve"> l’Impresa edile Parsi Silvio con sede</w:t>
      </w:r>
      <w:r w:rsidR="00457240">
        <w:rPr>
          <w:rFonts w:cs="Arial"/>
          <w:b/>
        </w:rPr>
        <w:t xml:space="preserve"> legale</w:t>
      </w:r>
      <w:r w:rsidR="001821AB" w:rsidRPr="001821AB">
        <w:rPr>
          <w:rFonts w:cs="Arial"/>
          <w:b/>
        </w:rPr>
        <w:t xml:space="preserve"> in Soriano nel Cimino (VT),</w:t>
      </w:r>
      <w:r w:rsidR="001821AB" w:rsidRPr="001821AB">
        <w:rPr>
          <w:rFonts w:cs="Arial"/>
        </w:rPr>
        <w:t xml:space="preserve"> che ha offerto un ribasso</w:t>
      </w:r>
      <w:r w:rsidR="001821AB">
        <w:rPr>
          <w:rFonts w:cs="Arial"/>
        </w:rPr>
        <w:t xml:space="preserve"> </w:t>
      </w:r>
      <w:r w:rsidR="00C26756">
        <w:rPr>
          <w:rFonts w:cs="Arial"/>
        </w:rPr>
        <w:t>del 40,124</w:t>
      </w:r>
      <w:r w:rsidR="00375A33">
        <w:rPr>
          <w:rFonts w:cs="Arial"/>
        </w:rPr>
        <w:t>%</w:t>
      </w:r>
      <w:r w:rsidR="00C26756">
        <w:rPr>
          <w:rFonts w:cs="Arial"/>
        </w:rPr>
        <w:t xml:space="preserve"> </w:t>
      </w:r>
      <w:r w:rsidR="00D449F4" w:rsidRPr="00D449F4">
        <w:rPr>
          <w:rFonts w:cs="Arial"/>
        </w:rPr>
        <w:t>sull’importo posto a base di gara, pari a</w:t>
      </w:r>
      <w:r w:rsidR="00D449F4">
        <w:rPr>
          <w:rFonts w:cs="Arial"/>
        </w:rPr>
        <w:t xml:space="preserve"> </w:t>
      </w:r>
      <w:r w:rsidR="00D449F4" w:rsidRPr="00D449F4">
        <w:rPr>
          <w:rFonts w:cs="Arial"/>
        </w:rPr>
        <w:t xml:space="preserve">complessivi € 125.630,85, oltre Iva, </w:t>
      </w:r>
      <w:r w:rsidR="00C26756">
        <w:rPr>
          <w:rFonts w:cs="Arial"/>
        </w:rPr>
        <w:t>di cui € 63.252,34 soggetti a ribasso ed € 62.378,51 relativi al</w:t>
      </w:r>
      <w:r w:rsidR="00D449F4" w:rsidRPr="00D449F4">
        <w:rPr>
          <w:rFonts w:cs="Arial"/>
        </w:rPr>
        <w:t xml:space="preserve"> costo della manodopera e degli</w:t>
      </w:r>
      <w:r w:rsidR="00D449F4">
        <w:rPr>
          <w:rFonts w:cs="Arial"/>
        </w:rPr>
        <w:t xml:space="preserve"> </w:t>
      </w:r>
      <w:r w:rsidR="00D449F4" w:rsidRPr="00D449F4">
        <w:rPr>
          <w:rFonts w:cs="Arial"/>
        </w:rPr>
        <w:t>oneri della sicurezza</w:t>
      </w:r>
      <w:r w:rsidR="00ED13F9">
        <w:rPr>
          <w:rFonts w:cs="Arial"/>
        </w:rPr>
        <w:t xml:space="preserve"> e</w:t>
      </w:r>
      <w:r w:rsidR="00D449F4" w:rsidRPr="00D449F4">
        <w:rPr>
          <w:rFonts w:cs="Arial"/>
        </w:rPr>
        <w:t xml:space="preserve"> non soggetti a ribasso</w:t>
      </w:r>
      <w:r w:rsidR="00C26756">
        <w:rPr>
          <w:rFonts w:cs="Arial"/>
        </w:rPr>
        <w:t>,</w:t>
      </w:r>
      <w:r w:rsidR="00D449F4" w:rsidRPr="00D449F4">
        <w:rPr>
          <w:rFonts w:cs="Arial"/>
        </w:rPr>
        <w:t xml:space="preserve"> </w:t>
      </w:r>
      <w:r w:rsidR="00D449F4" w:rsidRPr="00D449F4">
        <w:rPr>
          <w:rFonts w:cs="Arial"/>
          <w:b/>
        </w:rPr>
        <w:t>e così per l’importo netto</w:t>
      </w:r>
      <w:r w:rsidR="00C26756">
        <w:rPr>
          <w:rFonts w:cs="Arial"/>
          <w:b/>
        </w:rPr>
        <w:t xml:space="preserve"> totale</w:t>
      </w:r>
      <w:r w:rsidR="00D449F4" w:rsidRPr="00D449F4">
        <w:rPr>
          <w:rFonts w:cs="Arial"/>
          <w:b/>
        </w:rPr>
        <w:t xml:space="preserve"> di €</w:t>
      </w:r>
      <w:r w:rsidR="00D449F4">
        <w:rPr>
          <w:rFonts w:cs="Arial"/>
          <w:b/>
        </w:rPr>
        <w:t xml:space="preserve"> 100.251,48, oltre Iva</w:t>
      </w:r>
      <w:r>
        <w:rPr>
          <w:rFonts w:cs="Arial"/>
          <w:b/>
        </w:rPr>
        <w:t>.</w:t>
      </w:r>
    </w:p>
    <w:p w:rsidR="00D449F4" w:rsidRPr="00D449F4" w:rsidRDefault="00D449F4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661537" w:rsidRDefault="00D449F4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449F4">
        <w:rPr>
          <w:rFonts w:cs="Arial"/>
        </w:rPr>
        <w:t>La ditta aggiudicataria ha</w:t>
      </w:r>
      <w:r w:rsidR="00B60A52">
        <w:rPr>
          <w:rFonts w:cs="Arial"/>
        </w:rPr>
        <w:t xml:space="preserve"> anche</w:t>
      </w:r>
      <w:r w:rsidRPr="00D449F4">
        <w:rPr>
          <w:rFonts w:cs="Arial"/>
        </w:rPr>
        <w:t xml:space="preserve"> dichiarato, in sede di gara, </w:t>
      </w:r>
      <w:r w:rsidRPr="00661537">
        <w:rPr>
          <w:rFonts w:cs="Arial"/>
          <w:b/>
        </w:rPr>
        <w:t>di volersi</w:t>
      </w:r>
      <w:r w:rsidR="00661537" w:rsidRPr="00661537">
        <w:rPr>
          <w:rFonts w:cs="Arial"/>
          <w:b/>
        </w:rPr>
        <w:t xml:space="preserve"> </w:t>
      </w:r>
      <w:r w:rsidRPr="00661537">
        <w:rPr>
          <w:rFonts w:cs="Arial"/>
          <w:b/>
        </w:rPr>
        <w:t>avvalere della facoltà di subappalto</w:t>
      </w:r>
      <w:r w:rsidRPr="00D449F4">
        <w:rPr>
          <w:rFonts w:cs="Arial"/>
        </w:rPr>
        <w:t xml:space="preserve"> </w:t>
      </w:r>
      <w:r w:rsidR="00661537">
        <w:rPr>
          <w:rFonts w:cs="Arial"/>
        </w:rPr>
        <w:t xml:space="preserve"> </w:t>
      </w:r>
      <w:r w:rsidR="001A4A9B" w:rsidRPr="001A4A9B">
        <w:rPr>
          <w:rFonts w:cs="Arial"/>
          <w:b/>
        </w:rPr>
        <w:t>come segue</w:t>
      </w:r>
      <w:r w:rsidRPr="00D449F4">
        <w:rPr>
          <w:rFonts w:cs="Arial"/>
        </w:rPr>
        <w:t>:</w:t>
      </w:r>
      <w:r w:rsidR="00661537">
        <w:rPr>
          <w:rFonts w:cs="Arial"/>
        </w:rPr>
        <w:t xml:space="preserve"> </w:t>
      </w:r>
      <w:r w:rsidR="001A4A9B" w:rsidRPr="001A4A9B">
        <w:rPr>
          <w:rFonts w:cs="Arial"/>
          <w:bCs/>
        </w:rPr>
        <w:t>lavori</w:t>
      </w:r>
      <w:r w:rsidR="001A4A9B">
        <w:rPr>
          <w:rFonts w:cs="Arial"/>
          <w:bCs/>
        </w:rPr>
        <w:t xml:space="preserve"> </w:t>
      </w:r>
      <w:r w:rsidR="001A4A9B">
        <w:rPr>
          <w:rFonts w:cs="Arial"/>
          <w:b/>
          <w:bCs/>
        </w:rPr>
        <w:t xml:space="preserve"> </w:t>
      </w:r>
      <w:r w:rsidRPr="00D449F4">
        <w:rPr>
          <w:rFonts w:cs="Arial"/>
        </w:rPr>
        <w:t>categoria prevalente OG2</w:t>
      </w:r>
      <w:r w:rsidR="00661537">
        <w:rPr>
          <w:rFonts w:cs="Arial"/>
        </w:rPr>
        <w:t xml:space="preserve"> (Restauro e manutenzione beni immobili sottoposti a tutela)</w:t>
      </w:r>
      <w:r w:rsidRPr="00D449F4">
        <w:rPr>
          <w:rFonts w:cs="Arial"/>
        </w:rPr>
        <w:t xml:space="preserve"> nel limite del 20</w:t>
      </w:r>
      <w:r w:rsidRPr="001A4A9B">
        <w:rPr>
          <w:rFonts w:cs="Arial"/>
        </w:rPr>
        <w:t>%</w:t>
      </w:r>
      <w:r w:rsidR="00661537" w:rsidRPr="001A4A9B">
        <w:rPr>
          <w:rFonts w:cs="Arial"/>
        </w:rPr>
        <w:t xml:space="preserve">; </w:t>
      </w:r>
      <w:r w:rsidR="001A4A9B">
        <w:rPr>
          <w:rFonts w:cs="Arial"/>
          <w:bCs/>
        </w:rPr>
        <w:t>lavori</w:t>
      </w:r>
      <w:r w:rsidR="001A4A9B">
        <w:rPr>
          <w:rFonts w:cs="Arial"/>
          <w:b/>
          <w:bCs/>
        </w:rPr>
        <w:t xml:space="preserve"> </w:t>
      </w:r>
      <w:r w:rsidRPr="00D449F4">
        <w:rPr>
          <w:rFonts w:cs="Arial"/>
        </w:rPr>
        <w:t>categoria OG11</w:t>
      </w:r>
      <w:r w:rsidR="00661537">
        <w:rPr>
          <w:rFonts w:cs="Arial"/>
        </w:rPr>
        <w:t xml:space="preserve"> (Impianti tecnologici)</w:t>
      </w:r>
      <w:r w:rsidRPr="00D449F4">
        <w:rPr>
          <w:rFonts w:cs="Arial"/>
        </w:rPr>
        <w:t xml:space="preserve"> nel limite del 100%</w:t>
      </w:r>
      <w:r w:rsidR="00661537">
        <w:rPr>
          <w:rFonts w:cs="Arial"/>
        </w:rPr>
        <w:t>.</w:t>
      </w:r>
    </w:p>
    <w:p w:rsidR="00661537" w:rsidRDefault="00661537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449F4" w:rsidRDefault="00661537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La determina di aggiudicazione definitiva </w:t>
      </w:r>
      <w:r w:rsidRPr="00612A69">
        <w:rPr>
          <w:rFonts w:cs="Arial"/>
          <w:b/>
        </w:rPr>
        <w:t>acquisterà efficacia appena ultimata la verifica</w:t>
      </w:r>
      <w:r w:rsidR="001A4A9B">
        <w:rPr>
          <w:rFonts w:cs="Arial"/>
          <w:b/>
        </w:rPr>
        <w:t>,</w:t>
      </w:r>
      <w:r w:rsidRPr="00612A69">
        <w:rPr>
          <w:rFonts w:cs="Arial"/>
          <w:b/>
        </w:rPr>
        <w:t xml:space="preserve"> in corso</w:t>
      </w:r>
      <w:r w:rsidR="001A4A9B">
        <w:rPr>
          <w:rFonts w:cs="Arial"/>
          <w:b/>
        </w:rPr>
        <w:t>,</w:t>
      </w:r>
      <w:r w:rsidRPr="00612A69">
        <w:rPr>
          <w:rFonts w:cs="Arial"/>
          <w:b/>
        </w:rPr>
        <w:t xml:space="preserve"> del</w:t>
      </w:r>
      <w:r w:rsidRPr="00612A69">
        <w:rPr>
          <w:rFonts w:ascii="Arial" w:hAnsi="Arial" w:cs="Arial"/>
          <w:b/>
          <w:sz w:val="24"/>
          <w:szCs w:val="24"/>
        </w:rPr>
        <w:t xml:space="preserve"> </w:t>
      </w:r>
      <w:r w:rsidRPr="00612A69">
        <w:rPr>
          <w:rFonts w:cs="Arial"/>
          <w:b/>
        </w:rPr>
        <w:t>possesso</w:t>
      </w:r>
      <w:r w:rsidR="000402A1" w:rsidRPr="00612A69">
        <w:rPr>
          <w:rFonts w:cs="Arial"/>
          <w:b/>
        </w:rPr>
        <w:t xml:space="preserve"> da parte de</w:t>
      </w:r>
      <w:r w:rsidRPr="00612A69">
        <w:rPr>
          <w:rFonts w:cs="Arial"/>
          <w:b/>
        </w:rPr>
        <w:t>ll’aggiudicatario dei requisiti dichiarati</w:t>
      </w:r>
      <w:r w:rsidRPr="000402A1">
        <w:rPr>
          <w:rFonts w:cs="Arial"/>
        </w:rPr>
        <w:t xml:space="preserve"> all’atto della partecipazione alla gara</w:t>
      </w:r>
      <w:r w:rsidR="000402A1">
        <w:rPr>
          <w:rFonts w:cs="Arial"/>
        </w:rPr>
        <w:t xml:space="preserve">, cui farà </w:t>
      </w:r>
      <w:r w:rsidR="000402A1" w:rsidRPr="00612A69">
        <w:rPr>
          <w:rFonts w:cs="Arial"/>
        </w:rPr>
        <w:t>seguito</w:t>
      </w:r>
      <w:r w:rsidR="000402A1" w:rsidRPr="00612A69">
        <w:rPr>
          <w:rFonts w:cs="Arial"/>
          <w:b/>
        </w:rPr>
        <w:t xml:space="preserve"> la stipulazione del contratto e la consegna dei lavori</w:t>
      </w:r>
      <w:r w:rsidR="000402A1">
        <w:rPr>
          <w:rFonts w:cs="Arial"/>
        </w:rPr>
        <w:t xml:space="preserve"> da parte del direttore de</w:t>
      </w:r>
      <w:r w:rsidR="00612A69">
        <w:rPr>
          <w:rFonts w:cs="Arial"/>
        </w:rPr>
        <w:t>i lavori già nominato</w:t>
      </w:r>
      <w:r w:rsidR="000402A1">
        <w:rPr>
          <w:rFonts w:cs="Arial"/>
        </w:rPr>
        <w:t>, salva la facoltà del Responsabile Unico del Procedimento</w:t>
      </w:r>
      <w:r w:rsidR="00612A69">
        <w:rPr>
          <w:rFonts w:cs="Arial"/>
        </w:rPr>
        <w:t>,</w:t>
      </w:r>
      <w:r w:rsidR="000402A1">
        <w:rPr>
          <w:rFonts w:cs="Arial"/>
        </w:rPr>
        <w:t xml:space="preserve"> geom. Rosati</w:t>
      </w:r>
      <w:r w:rsidR="00612A69">
        <w:rPr>
          <w:rFonts w:cs="Arial"/>
        </w:rPr>
        <w:t>,</w:t>
      </w:r>
      <w:r w:rsidR="000402A1">
        <w:rPr>
          <w:rFonts w:cs="Arial"/>
        </w:rPr>
        <w:t xml:space="preserve"> di autorizzare la consegna</w:t>
      </w:r>
      <w:r w:rsidR="001A4A9B">
        <w:rPr>
          <w:rFonts w:cs="Arial"/>
        </w:rPr>
        <w:t xml:space="preserve"> degli stessi</w:t>
      </w:r>
      <w:r w:rsidR="000402A1">
        <w:rPr>
          <w:rFonts w:cs="Arial"/>
        </w:rPr>
        <w:t xml:space="preserve"> in via d’urgenza subito dopo</w:t>
      </w:r>
      <w:r w:rsidR="00612A69">
        <w:rPr>
          <w:rFonts w:cs="Arial"/>
        </w:rPr>
        <w:t xml:space="preserve"> </w:t>
      </w:r>
      <w:r w:rsidR="000402A1">
        <w:rPr>
          <w:rFonts w:cs="Arial"/>
        </w:rPr>
        <w:t>l’intervenuta eff</w:t>
      </w:r>
      <w:r w:rsidR="00A945C3">
        <w:rPr>
          <w:rFonts w:cs="Arial"/>
        </w:rPr>
        <w:t xml:space="preserve">icacia dell’aggiudicazione, dato il </w:t>
      </w:r>
      <w:proofErr w:type="spellStart"/>
      <w:r w:rsidR="00A945C3">
        <w:rPr>
          <w:rFonts w:cs="Arial"/>
        </w:rPr>
        <w:t>cronoprogramma</w:t>
      </w:r>
      <w:proofErr w:type="spellEnd"/>
      <w:r w:rsidR="00A945C3">
        <w:rPr>
          <w:rFonts w:cs="Arial"/>
        </w:rPr>
        <w:t xml:space="preserve"> in precedenza approvato ed</w:t>
      </w:r>
      <w:r w:rsidR="000402A1">
        <w:rPr>
          <w:rFonts w:cs="Arial"/>
        </w:rPr>
        <w:t xml:space="preserve"> anche la natura di</w:t>
      </w:r>
      <w:r w:rsidR="00612A69">
        <w:rPr>
          <w:rFonts w:cs="Arial"/>
        </w:rPr>
        <w:t xml:space="preserve"> una</w:t>
      </w:r>
      <w:r w:rsidR="000402A1">
        <w:rPr>
          <w:rFonts w:cs="Arial"/>
        </w:rPr>
        <w:t xml:space="preserve"> parte dei lavori.</w:t>
      </w:r>
    </w:p>
    <w:p w:rsidR="00D449F4" w:rsidRPr="00D449F4" w:rsidRDefault="00D449F4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402A1" w:rsidRDefault="000402A1" w:rsidP="00612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0402A1">
        <w:rPr>
          <w:rFonts w:ascii="Calibri" w:hAnsi="Calibri" w:cs="Arial"/>
        </w:rPr>
        <w:t xml:space="preserve"> lavori di re</w:t>
      </w:r>
      <w:r w:rsidR="00C26756">
        <w:rPr>
          <w:rFonts w:ascii="Calibri" w:hAnsi="Calibri" w:cs="Arial"/>
        </w:rPr>
        <w:t xml:space="preserve">cupero degli  affreschi del </w:t>
      </w:r>
      <w:r w:rsidR="002C47FE">
        <w:rPr>
          <w:rFonts w:ascii="Calibri" w:hAnsi="Calibri" w:cs="Arial"/>
        </w:rPr>
        <w:t>Dottori</w:t>
      </w:r>
      <w:r w:rsidRPr="000402A1">
        <w:rPr>
          <w:rFonts w:ascii="Calibri" w:hAnsi="Calibri" w:cs="Arial"/>
        </w:rPr>
        <w:t xml:space="preserve"> all’interno della Chiesa</w:t>
      </w:r>
      <w:r w:rsidR="00612A69">
        <w:rPr>
          <w:rFonts w:ascii="Calibri" w:hAnsi="Calibri" w:cs="Arial"/>
        </w:rPr>
        <w:t xml:space="preserve"> di Cappuccini n</w:t>
      </w:r>
      <w:r w:rsidRPr="000402A1">
        <w:rPr>
          <w:rFonts w:ascii="Calibri" w:hAnsi="Calibri" w:cs="Arial"/>
        </w:rPr>
        <w:t>el progetto</w:t>
      </w:r>
      <w:r w:rsidR="00612A69">
        <w:rPr>
          <w:rFonts w:ascii="Calibri" w:hAnsi="Calibri" w:cs="Arial"/>
        </w:rPr>
        <w:t xml:space="preserve"> </w:t>
      </w:r>
      <w:proofErr w:type="spellStart"/>
      <w:r w:rsidR="00612A69">
        <w:rPr>
          <w:rFonts w:ascii="Calibri" w:hAnsi="Calibri" w:cs="Arial"/>
        </w:rPr>
        <w:t>definitivo-esecutivo</w:t>
      </w:r>
      <w:proofErr w:type="spellEnd"/>
      <w:r w:rsidRPr="000402A1">
        <w:rPr>
          <w:rFonts w:ascii="Calibri" w:hAnsi="Calibri" w:cs="Arial"/>
        </w:rPr>
        <w:t xml:space="preserve"> approvato</w:t>
      </w:r>
      <w:r w:rsidR="00457240">
        <w:rPr>
          <w:rFonts w:ascii="Calibri" w:hAnsi="Calibri" w:cs="Arial"/>
        </w:rPr>
        <w:t xml:space="preserve"> nello scorso mese di febbraio</w:t>
      </w:r>
      <w:r w:rsidRPr="000402A1">
        <w:rPr>
          <w:rFonts w:ascii="Calibri" w:hAnsi="Calibri" w:cs="Arial"/>
        </w:rPr>
        <w:t xml:space="preserve"> risultano</w:t>
      </w:r>
      <w:r w:rsidR="002C47FE">
        <w:rPr>
          <w:rFonts w:ascii="Calibri" w:hAnsi="Calibri" w:cs="Arial"/>
        </w:rPr>
        <w:t>,</w:t>
      </w:r>
      <w:r w:rsidR="001A4A9B">
        <w:rPr>
          <w:rFonts w:ascii="Calibri" w:hAnsi="Calibri" w:cs="Arial"/>
        </w:rPr>
        <w:t xml:space="preserve"> invece</w:t>
      </w:r>
      <w:r w:rsidR="002C47FE">
        <w:rPr>
          <w:rFonts w:ascii="Calibri" w:hAnsi="Calibri" w:cs="Arial"/>
        </w:rPr>
        <w:t>,</w:t>
      </w:r>
      <w:r w:rsidRPr="000402A1">
        <w:rPr>
          <w:rFonts w:ascii="Calibri" w:hAnsi="Calibri" w:cs="Arial"/>
        </w:rPr>
        <w:t xml:space="preserve"> previsti tra le somme a disposizione</w:t>
      </w:r>
      <w:r w:rsidR="00612A69">
        <w:rPr>
          <w:rFonts w:ascii="Calibri" w:hAnsi="Calibri" w:cs="Arial"/>
        </w:rPr>
        <w:t xml:space="preserve"> dell’Amministrazione</w:t>
      </w:r>
      <w:r w:rsidRPr="000402A1">
        <w:rPr>
          <w:rFonts w:ascii="Calibri" w:hAnsi="Calibri" w:cs="Arial"/>
        </w:rPr>
        <w:t xml:space="preserve"> per l’importo complessivo di </w:t>
      </w:r>
      <w:r w:rsidR="00612A69">
        <w:rPr>
          <w:rFonts w:ascii="Calibri" w:hAnsi="Calibri" w:cs="Arial"/>
        </w:rPr>
        <w:t xml:space="preserve"> € </w:t>
      </w:r>
      <w:r w:rsidRPr="000402A1">
        <w:rPr>
          <w:rFonts w:ascii="Calibri" w:hAnsi="Calibri" w:cs="Arial"/>
        </w:rPr>
        <w:t>42.070,44</w:t>
      </w:r>
      <w:r w:rsidR="001A4A9B">
        <w:rPr>
          <w:rFonts w:ascii="Calibri" w:hAnsi="Calibri" w:cs="Arial"/>
        </w:rPr>
        <w:t>,</w:t>
      </w:r>
      <w:r w:rsidRPr="000402A1">
        <w:rPr>
          <w:rFonts w:ascii="Calibri" w:hAnsi="Calibri" w:cs="Arial"/>
        </w:rPr>
        <w:t xml:space="preserve"> compresi IVA e oneri</w:t>
      </w:r>
      <w:r w:rsidR="001A4A9B">
        <w:rPr>
          <w:rFonts w:ascii="Calibri" w:hAnsi="Calibri" w:cs="Arial"/>
        </w:rPr>
        <w:t>,</w:t>
      </w:r>
      <w:r w:rsidRPr="000402A1">
        <w:rPr>
          <w:rFonts w:ascii="Calibri" w:hAnsi="Calibri" w:cs="Arial"/>
        </w:rPr>
        <w:t xml:space="preserve"> e pertanto non</w:t>
      </w:r>
      <w:r>
        <w:rPr>
          <w:rFonts w:ascii="Calibri" w:hAnsi="Calibri" w:cs="Arial"/>
        </w:rPr>
        <w:t xml:space="preserve"> hanno</w:t>
      </w:r>
      <w:r w:rsidRPr="000402A1">
        <w:rPr>
          <w:rFonts w:ascii="Calibri" w:hAnsi="Calibri" w:cs="Arial"/>
        </w:rPr>
        <w:t xml:space="preserve"> formato oggetto de</w:t>
      </w:r>
      <w:r w:rsidR="001A4A9B">
        <w:rPr>
          <w:rFonts w:ascii="Calibri" w:hAnsi="Calibri" w:cs="Arial"/>
        </w:rPr>
        <w:t>l presente appalto</w:t>
      </w:r>
      <w:r w:rsidR="00612A69">
        <w:rPr>
          <w:rFonts w:ascii="Calibri" w:hAnsi="Calibri" w:cs="Arial"/>
        </w:rPr>
        <w:t>.</w:t>
      </w:r>
    </w:p>
    <w:p w:rsidR="0024732F" w:rsidRPr="000402A1" w:rsidRDefault="0024732F" w:rsidP="00612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 Presidente Gentili</w:t>
      </w:r>
    </w:p>
    <w:p w:rsidR="001821AB" w:rsidRPr="000402A1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1821AB" w:rsidRPr="000402A1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21AB" w:rsidRPr="001821AB" w:rsidRDefault="001821AB" w:rsidP="00612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21D97" w:rsidRPr="00C21D97" w:rsidRDefault="001821AB" w:rsidP="00612A69">
      <w:pPr>
        <w:jc w:val="both"/>
      </w:pPr>
      <w:r w:rsidRPr="001821AB">
        <w:rPr>
          <w:rFonts w:cs="Arial"/>
          <w:b/>
          <w:bCs/>
        </w:rPr>
        <w:t xml:space="preserve">Dato atto </w:t>
      </w:r>
      <w:r w:rsidRPr="001821AB">
        <w:rPr>
          <w:rFonts w:cs="Arial"/>
        </w:rPr>
        <w:t>che il concorrente aggiudicatario ha dichiarato, in sede di gara, di volersi</w:t>
      </w:r>
    </w:p>
    <w:p w:rsidR="0091742D" w:rsidRDefault="00C21D97" w:rsidP="00612A69">
      <w:pPr>
        <w:jc w:val="both"/>
      </w:pPr>
      <w:r>
        <w:rPr>
          <w:b/>
        </w:rPr>
        <w:t>La gara d’</w:t>
      </w:r>
      <w:proofErr w:type="spellStart"/>
      <w:r>
        <w:rPr>
          <w:b/>
        </w:rPr>
        <w:t>appalto</w:t>
      </w:r>
      <w:r w:rsidR="0091742D" w:rsidRPr="00685C7D">
        <w:rPr>
          <w:b/>
        </w:rPr>
        <w:t>L</w:t>
      </w:r>
      <w:proofErr w:type="spellEnd"/>
      <w:r w:rsidR="0091742D" w:rsidRPr="00685C7D">
        <w:rPr>
          <w:b/>
        </w:rPr>
        <w:t>’</w:t>
      </w:r>
      <w:r w:rsidR="00761EED">
        <w:rPr>
          <w:b/>
        </w:rPr>
        <w:t>importo dei lavori a base di gara</w:t>
      </w:r>
      <w:r w:rsidR="0091742D" w:rsidRPr="00685C7D">
        <w:rPr>
          <w:b/>
        </w:rPr>
        <w:t xml:space="preserve"> ammonta a 125.630 </w:t>
      </w:r>
      <w:r w:rsidR="0091742D" w:rsidRPr="005A03EB">
        <w:rPr>
          <w:b/>
        </w:rPr>
        <w:t>euro da eseguire</w:t>
      </w:r>
      <w:r w:rsidR="005A03EB" w:rsidRPr="005A03EB">
        <w:rPr>
          <w:b/>
        </w:rPr>
        <w:t>,</w:t>
      </w:r>
      <w:r w:rsidR="0091742D" w:rsidRPr="005A03EB">
        <w:rPr>
          <w:b/>
        </w:rPr>
        <w:t xml:space="preserve"> entro 90 giorni</w:t>
      </w:r>
      <w:r w:rsidR="002D3000" w:rsidRPr="005A03EB">
        <w:rPr>
          <w:b/>
        </w:rPr>
        <w:t xml:space="preserve"> dalla consegna</w:t>
      </w:r>
      <w:r w:rsidR="004752EC">
        <w:t xml:space="preserve"> degli stessi alla ditta</w:t>
      </w:r>
      <w:r w:rsidR="00D00E7B">
        <w:t xml:space="preserve"> che risulterà</w:t>
      </w:r>
      <w:r w:rsidR="004752EC">
        <w:t xml:space="preserve"> aggiudicataria</w:t>
      </w:r>
      <w:r w:rsidR="00685C7D">
        <w:t>,</w:t>
      </w:r>
      <w:r w:rsidR="00981427">
        <w:t xml:space="preserve"> </w:t>
      </w:r>
      <w:r w:rsidR="005A03EB">
        <w:t>in</w:t>
      </w:r>
      <w:r w:rsidR="00D00E7B">
        <w:t xml:space="preserve"> conformità</w:t>
      </w:r>
      <w:r w:rsidR="002D3000">
        <w:t xml:space="preserve"> al progetto </w:t>
      </w:r>
      <w:proofErr w:type="spellStart"/>
      <w:r w:rsidR="00D00E7B">
        <w:t>definitivo-</w:t>
      </w:r>
      <w:r w:rsidR="002D3000">
        <w:t>esecutivo</w:t>
      </w:r>
      <w:proofErr w:type="spellEnd"/>
      <w:r w:rsidR="002D3000">
        <w:t xml:space="preserve"> approvato</w:t>
      </w:r>
      <w:r w:rsidR="00D00E7B">
        <w:t xml:space="preserve"> con deliberazione del </w:t>
      </w:r>
      <w:proofErr w:type="spellStart"/>
      <w:r w:rsidR="00D00E7B">
        <w:t>C.d.A.</w:t>
      </w:r>
      <w:proofErr w:type="spellEnd"/>
      <w:r w:rsidR="00D00E7B">
        <w:t xml:space="preserve">   n. 8 dell’11 febbraio 2015</w:t>
      </w:r>
      <w:r w:rsidR="002D3000">
        <w:t xml:space="preserve"> per l’importo complessivo di 210.000 euro</w:t>
      </w:r>
      <w:r w:rsidR="005A03EB">
        <w:t xml:space="preserve">, </w:t>
      </w:r>
      <w:r w:rsidR="002D3000">
        <w:t xml:space="preserve"> finanziato per 150.000 euro con fondi strutturali europei (FESR 2007-</w:t>
      </w:r>
      <w:r w:rsidR="00981427">
        <w:t>20</w:t>
      </w:r>
      <w:r w:rsidR="002D3000">
        <w:t>13) e per i restanti 60.000 euro cofinanziato con mezzi di bilancio dell’Ente.</w:t>
      </w:r>
    </w:p>
    <w:p w:rsidR="002D3000" w:rsidRPr="00685C7D" w:rsidRDefault="00D707C4" w:rsidP="00612A69">
      <w:pPr>
        <w:jc w:val="both"/>
        <w:rPr>
          <w:b/>
        </w:rPr>
      </w:pPr>
      <w:r>
        <w:t xml:space="preserve">Essendo </w:t>
      </w:r>
      <w:r w:rsidR="005A03EB">
        <w:t xml:space="preserve"> l’</w:t>
      </w:r>
      <w:r w:rsidR="002D3000">
        <w:t xml:space="preserve"> importo dei lavori</w:t>
      </w:r>
      <w:r>
        <w:t xml:space="preserve"> da appaltare inferiore  500.000 </w:t>
      </w:r>
      <w:proofErr w:type="spellStart"/>
      <w:r>
        <w:t>eu</w:t>
      </w:r>
      <w:proofErr w:type="spellEnd"/>
      <w:r w:rsidR="001821AB">
        <w:t xml:space="preserve"> è </w:t>
      </w:r>
      <w:proofErr w:type="spellStart"/>
      <w:r w:rsidR="001821AB">
        <w:t>risultata</w:t>
      </w:r>
      <w:r>
        <w:t>ro</w:t>
      </w:r>
      <w:proofErr w:type="spellEnd"/>
      <w:r>
        <w:t xml:space="preserve">  si è fatto ricorso</w:t>
      </w:r>
      <w:r w:rsidR="002D3000">
        <w:t>,</w:t>
      </w:r>
      <w:r w:rsidR="00AB311E">
        <w:t xml:space="preserve"> secondo le  previsioni</w:t>
      </w:r>
      <w:r w:rsidR="004B21E0">
        <w:t xml:space="preserve"> del </w:t>
      </w:r>
      <w:r>
        <w:t xml:space="preserve">vigente </w:t>
      </w:r>
      <w:r w:rsidR="004B21E0">
        <w:t>Codice dei contratti pu</w:t>
      </w:r>
      <w:r w:rsidR="00997DD6">
        <w:t xml:space="preserve">bblici, </w:t>
      </w:r>
      <w:r w:rsidR="000A397E">
        <w:t>al</w:t>
      </w:r>
      <w:r w:rsidR="004D5772">
        <w:t xml:space="preserve"> sistema della</w:t>
      </w:r>
      <w:r w:rsidR="00997DD6">
        <w:t xml:space="preserve"> </w:t>
      </w:r>
      <w:r w:rsidR="00997DD6" w:rsidRPr="00685C7D">
        <w:rPr>
          <w:b/>
        </w:rPr>
        <w:t>procedura negoziata</w:t>
      </w:r>
      <w:r>
        <w:rPr>
          <w:b/>
        </w:rPr>
        <w:t xml:space="preserve"> senza</w:t>
      </w:r>
      <w:r w:rsidR="00283D55">
        <w:rPr>
          <w:b/>
        </w:rPr>
        <w:t xml:space="preserve"> </w:t>
      </w:r>
      <w:r>
        <w:rPr>
          <w:b/>
        </w:rPr>
        <w:t>bando</w:t>
      </w:r>
      <w:r w:rsidR="00997DD6" w:rsidRPr="00685C7D">
        <w:rPr>
          <w:b/>
        </w:rPr>
        <w:t xml:space="preserve"> </w:t>
      </w:r>
      <w:r w:rsidR="00283D55">
        <w:rPr>
          <w:b/>
        </w:rPr>
        <w:t>( o gara informale</w:t>
      </w:r>
      <w:r w:rsidR="00EE5366" w:rsidRPr="00685C7D">
        <w:rPr>
          <w:b/>
        </w:rPr>
        <w:t>)</w:t>
      </w:r>
      <w:r w:rsidR="000A397E">
        <w:rPr>
          <w:b/>
        </w:rPr>
        <w:t xml:space="preserve"> e</w:t>
      </w:r>
      <w:r w:rsidR="00EE5366" w:rsidRPr="00685C7D">
        <w:rPr>
          <w:b/>
        </w:rPr>
        <w:t xml:space="preserve"> </w:t>
      </w:r>
      <w:r w:rsidR="00164880">
        <w:rPr>
          <w:b/>
        </w:rPr>
        <w:t>con il criterio del prezzo più basso</w:t>
      </w:r>
      <w:r w:rsidR="00CB47D8">
        <w:rPr>
          <w:b/>
        </w:rPr>
        <w:t xml:space="preserve"> (</w:t>
      </w:r>
      <w:r w:rsidR="00A25F1F">
        <w:rPr>
          <w:b/>
        </w:rPr>
        <w:t>in quanto</w:t>
      </w:r>
      <w:r w:rsidR="00CB47D8">
        <w:rPr>
          <w:b/>
        </w:rPr>
        <w:t xml:space="preserve"> t</w:t>
      </w:r>
      <w:r w:rsidR="004D5772">
        <w:rPr>
          <w:b/>
        </w:rPr>
        <w:t>rattasi di</w:t>
      </w:r>
      <w:r w:rsidR="00CB47D8">
        <w:rPr>
          <w:b/>
        </w:rPr>
        <w:t xml:space="preserve"> appalto</w:t>
      </w:r>
      <w:r w:rsidR="004D5772">
        <w:rPr>
          <w:b/>
        </w:rPr>
        <w:t xml:space="preserve"> </w:t>
      </w:r>
      <w:r w:rsidR="00CB47D8">
        <w:rPr>
          <w:b/>
        </w:rPr>
        <w:t>integralmente definito in tutti i suoi aspetti tecnici</w:t>
      </w:r>
      <w:r w:rsidR="00AB311E">
        <w:rPr>
          <w:b/>
        </w:rPr>
        <w:t>,</w:t>
      </w:r>
      <w:r w:rsidR="000A397E">
        <w:rPr>
          <w:b/>
        </w:rPr>
        <w:t xml:space="preserve"> qualitativi e prestazionali) ,</w:t>
      </w:r>
      <w:r w:rsidR="00981427">
        <w:rPr>
          <w:b/>
        </w:rPr>
        <w:t xml:space="preserve"> </w:t>
      </w:r>
      <w:r w:rsidR="00997DD6" w:rsidRPr="00685C7D">
        <w:rPr>
          <w:b/>
        </w:rPr>
        <w:t>salv</w:t>
      </w:r>
      <w:r w:rsidR="00981427">
        <w:rPr>
          <w:b/>
        </w:rPr>
        <w:t>o</w:t>
      </w:r>
      <w:r w:rsidR="00CB47D8">
        <w:rPr>
          <w:b/>
        </w:rPr>
        <w:t xml:space="preserve"> comunque</w:t>
      </w:r>
      <w:r w:rsidR="00997DD6" w:rsidRPr="00685C7D">
        <w:rPr>
          <w:b/>
        </w:rPr>
        <w:t xml:space="preserve"> l’eventuale anomalia de</w:t>
      </w:r>
      <w:r w:rsidR="00981427">
        <w:rPr>
          <w:b/>
        </w:rPr>
        <w:t>l</w:t>
      </w:r>
      <w:r w:rsidR="00A25F1F">
        <w:rPr>
          <w:b/>
        </w:rPr>
        <w:t xml:space="preserve"> prezzo offerto</w:t>
      </w:r>
      <w:r w:rsidR="00997DD6" w:rsidRPr="00685C7D">
        <w:rPr>
          <w:b/>
        </w:rPr>
        <w:t>,</w:t>
      </w:r>
      <w:r w:rsidR="004B21E0" w:rsidRPr="00685C7D">
        <w:rPr>
          <w:b/>
        </w:rPr>
        <w:t xml:space="preserve"> previa selezione di almeno 5 operatori economici</w:t>
      </w:r>
      <w:r w:rsidR="004B21E0">
        <w:t xml:space="preserve"> da </w:t>
      </w:r>
      <w:r w:rsidR="00EE5366">
        <w:t>invitare a presentare l’offerta e che saranno individuati mediante</w:t>
      </w:r>
      <w:r w:rsidR="000A397E">
        <w:t xml:space="preserve"> specifica </w:t>
      </w:r>
      <w:r w:rsidR="00EE5366" w:rsidRPr="00981427">
        <w:rPr>
          <w:b/>
        </w:rPr>
        <w:t>indagine di mercato</w:t>
      </w:r>
      <w:r w:rsidR="00EE5366">
        <w:t xml:space="preserve"> realizzata</w:t>
      </w:r>
      <w:r w:rsidR="000A397E">
        <w:t xml:space="preserve"> </w:t>
      </w:r>
      <w:r w:rsidR="004D5772">
        <w:t xml:space="preserve">comunque </w:t>
      </w:r>
      <w:r w:rsidR="000A397E">
        <w:t xml:space="preserve"> </w:t>
      </w:r>
      <w:r w:rsidR="00EE5366">
        <w:t>con</w:t>
      </w:r>
      <w:r w:rsidR="004D5772">
        <w:t xml:space="preserve"> la pubblicazione, già in corso</w:t>
      </w:r>
      <w:r w:rsidR="00EE5366">
        <w:t xml:space="preserve"> sul sito istituzi</w:t>
      </w:r>
      <w:r w:rsidR="00981427">
        <w:t xml:space="preserve">onale di </w:t>
      </w:r>
      <w:proofErr w:type="spellStart"/>
      <w:r w:rsidR="00981427">
        <w:t>Veralli</w:t>
      </w:r>
      <w:proofErr w:type="spellEnd"/>
      <w:r w:rsidR="00981427">
        <w:t xml:space="preserve"> Cortesi e all’A</w:t>
      </w:r>
      <w:r w:rsidR="00EE5366">
        <w:t>lbo pretorio online del comune di Todi, cat. “</w:t>
      </w:r>
      <w:r w:rsidR="00981427">
        <w:t>V</w:t>
      </w:r>
      <w:r w:rsidR="00EE5366">
        <w:t>arie”,</w:t>
      </w:r>
      <w:r w:rsidR="00A25F1F">
        <w:t xml:space="preserve"> </w:t>
      </w:r>
      <w:r w:rsidR="00EE5366" w:rsidRPr="00981427">
        <w:t>di</w:t>
      </w:r>
      <w:r w:rsidR="00A25F1F">
        <w:t xml:space="preserve"> un</w:t>
      </w:r>
      <w:r w:rsidR="00EE5366" w:rsidRPr="00981427">
        <w:t xml:space="preserve"> apposito</w:t>
      </w:r>
      <w:r w:rsidR="00EE5366" w:rsidRPr="00685C7D">
        <w:rPr>
          <w:b/>
        </w:rPr>
        <w:t xml:space="preserve"> Avviso pubblico </w:t>
      </w:r>
      <w:r w:rsidR="00EE5366" w:rsidRPr="00981427">
        <w:t xml:space="preserve">finalizzato alla presentazione, </w:t>
      </w:r>
      <w:r w:rsidR="00A25F1F">
        <w:t>entro dieci giorni,</w:t>
      </w:r>
      <w:r w:rsidR="00997DD6" w:rsidRPr="00981427">
        <w:t xml:space="preserve"> </w:t>
      </w:r>
      <w:r w:rsidR="00EE5366" w:rsidRPr="00981427">
        <w:t>delle istanz</w:t>
      </w:r>
      <w:r w:rsidR="00997DD6" w:rsidRPr="00981427">
        <w:t>e per essere invitate alla gara</w:t>
      </w:r>
      <w:r w:rsidR="00997DD6" w:rsidRPr="00685C7D">
        <w:rPr>
          <w:b/>
        </w:rPr>
        <w:t xml:space="preserve"> </w:t>
      </w:r>
      <w:r w:rsidR="005A03EB" w:rsidRPr="00981427">
        <w:t>da parte delle ditte interessat</w:t>
      </w:r>
      <w:r w:rsidR="005A03EB">
        <w:t>e ed in possesso dei</w:t>
      </w:r>
      <w:r w:rsidR="000A397E">
        <w:t xml:space="preserve"> requisiti </w:t>
      </w:r>
      <w:r w:rsidR="005A03EB">
        <w:t xml:space="preserve"> </w:t>
      </w:r>
      <w:r w:rsidR="00997DD6" w:rsidRPr="00685C7D">
        <w:rPr>
          <w:b/>
        </w:rPr>
        <w:t xml:space="preserve">e </w:t>
      </w:r>
      <w:r w:rsidR="000A397E">
        <w:rPr>
          <w:b/>
        </w:rPr>
        <w:t xml:space="preserve">tutto ciò </w:t>
      </w:r>
      <w:r w:rsidR="00997DD6" w:rsidRPr="00685C7D">
        <w:rPr>
          <w:b/>
        </w:rPr>
        <w:t xml:space="preserve"> </w:t>
      </w:r>
      <w:r w:rsidR="00981427">
        <w:rPr>
          <w:b/>
        </w:rPr>
        <w:t>ai fini del</w:t>
      </w:r>
      <w:r w:rsidR="00997DD6" w:rsidRPr="00685C7D">
        <w:rPr>
          <w:b/>
        </w:rPr>
        <w:t xml:space="preserve"> rispetto dei fondamentali principi di trasparenza e concorrenza</w:t>
      </w:r>
      <w:r w:rsidR="00AB311E">
        <w:rPr>
          <w:b/>
        </w:rPr>
        <w:t xml:space="preserve"> che </w:t>
      </w:r>
      <w:r w:rsidR="000A397E">
        <w:rPr>
          <w:b/>
        </w:rPr>
        <w:t>riguardano</w:t>
      </w:r>
      <w:r w:rsidR="00AB311E">
        <w:rPr>
          <w:b/>
        </w:rPr>
        <w:t xml:space="preserve"> </w:t>
      </w:r>
      <w:r w:rsidR="000A397E">
        <w:rPr>
          <w:b/>
        </w:rPr>
        <w:t xml:space="preserve">anche questi </w:t>
      </w:r>
      <w:r w:rsidR="00AB311E">
        <w:rPr>
          <w:b/>
        </w:rPr>
        <w:t xml:space="preserve"> appalti</w:t>
      </w:r>
      <w:r w:rsidR="000A397E">
        <w:rPr>
          <w:b/>
        </w:rPr>
        <w:t xml:space="preserve"> minori</w:t>
      </w:r>
      <w:r w:rsidR="00997DD6" w:rsidRPr="00685C7D">
        <w:rPr>
          <w:b/>
        </w:rPr>
        <w:t>.</w:t>
      </w:r>
    </w:p>
    <w:p w:rsidR="00997DD6" w:rsidRPr="004D5772" w:rsidRDefault="00854876" w:rsidP="00612A69">
      <w:pPr>
        <w:jc w:val="both"/>
        <w:rPr>
          <w:b/>
        </w:rPr>
      </w:pPr>
      <w:r>
        <w:t>Sarà compito</w:t>
      </w:r>
      <w:r w:rsidR="00283D55">
        <w:t xml:space="preserve"> e responsabilità</w:t>
      </w:r>
      <w:r>
        <w:t xml:space="preserve"> del </w:t>
      </w:r>
      <w:r w:rsidR="00997DD6">
        <w:t>Responsabile Unico del Procedimento (RUP), geom. Claudio Riccardo Rosati,</w:t>
      </w:r>
      <w:r>
        <w:t xml:space="preserve"> nuovo</w:t>
      </w:r>
      <w:r w:rsidR="00997DD6">
        <w:t xml:space="preserve"> Responsabile del Servizio Patrimonio-Azienda Agraria-Economato, in possesso del</w:t>
      </w:r>
      <w:r w:rsidR="00283D55">
        <w:t xml:space="preserve">lo speciale requisito abilitativo </w:t>
      </w:r>
      <w:r w:rsidR="00997DD6">
        <w:t>previsto dalla normativa vigente</w:t>
      </w:r>
      <w:r w:rsidR="00283D55">
        <w:t xml:space="preserve"> in materia</w:t>
      </w:r>
      <w:r w:rsidR="00997DD6">
        <w:t xml:space="preserve">, </w:t>
      </w:r>
      <w:r w:rsidR="00997DD6" w:rsidRPr="004D5772">
        <w:rPr>
          <w:b/>
        </w:rPr>
        <w:t>di coordinare efficacemente</w:t>
      </w:r>
      <w:r w:rsidR="00981427" w:rsidRPr="004D5772">
        <w:rPr>
          <w:b/>
        </w:rPr>
        <w:t xml:space="preserve"> e </w:t>
      </w:r>
      <w:r w:rsidR="00A25F1F" w:rsidRPr="004D5772">
        <w:rPr>
          <w:b/>
        </w:rPr>
        <w:t>vigilare sul</w:t>
      </w:r>
      <w:r w:rsidR="00855039" w:rsidRPr="004D5772">
        <w:rPr>
          <w:b/>
        </w:rPr>
        <w:t xml:space="preserve">  tempestivo svolgimento dell’attuale fase di affidamento e della successiva fase di esecuzione dei lavori medesimi.</w:t>
      </w:r>
    </w:p>
    <w:p w:rsidR="00AB311E" w:rsidRDefault="00981427" w:rsidP="00612A69">
      <w:pPr>
        <w:jc w:val="both"/>
      </w:pPr>
      <w:r>
        <w:t xml:space="preserve">In precedenza </w:t>
      </w:r>
      <w:r w:rsidR="00854876">
        <w:t>con determinazione</w:t>
      </w:r>
      <w:r w:rsidR="00D224BB">
        <w:t xml:space="preserve"> del</w:t>
      </w:r>
      <w:r w:rsidR="00761EED">
        <w:t xml:space="preserve">l’allora </w:t>
      </w:r>
      <w:r w:rsidR="00D224BB">
        <w:t>Responsabile del Servizio patrimonio</w:t>
      </w:r>
      <w:r>
        <w:t>,</w:t>
      </w:r>
      <w:r w:rsidR="00D224BB">
        <w:t xml:space="preserve"> dr.ssa </w:t>
      </w:r>
      <w:proofErr w:type="spellStart"/>
      <w:r w:rsidR="00D224BB">
        <w:t>agr</w:t>
      </w:r>
      <w:proofErr w:type="spellEnd"/>
      <w:r w:rsidR="00D224BB">
        <w:t xml:space="preserve">. Rita </w:t>
      </w:r>
      <w:proofErr w:type="spellStart"/>
      <w:r w:rsidR="00D224BB">
        <w:t>Petrazzoli</w:t>
      </w:r>
      <w:proofErr w:type="spellEnd"/>
      <w:r>
        <w:t>,</w:t>
      </w:r>
      <w:r w:rsidR="00D224BB">
        <w:t xml:space="preserve"> </w:t>
      </w:r>
      <w:r w:rsidR="00854876">
        <w:t xml:space="preserve"> n. 23 del </w:t>
      </w:r>
      <w:r w:rsidR="00D41B23">
        <w:t xml:space="preserve">  </w:t>
      </w:r>
      <w:r w:rsidR="00854876">
        <w:t>5 marzo</w:t>
      </w:r>
      <w:r w:rsidR="00D224BB">
        <w:t xml:space="preserve"> 2015</w:t>
      </w:r>
      <w:r w:rsidR="00854876">
        <w:t xml:space="preserve"> </w:t>
      </w:r>
      <w:r>
        <w:t xml:space="preserve">sono </w:t>
      </w:r>
      <w:r w:rsidR="00854876">
        <w:t>stati</w:t>
      </w:r>
      <w:r w:rsidR="006156EF">
        <w:t xml:space="preserve"> affidati, previa gara esplorativa</w:t>
      </w:r>
      <w:r w:rsidR="00854876">
        <w:t xml:space="preserve"> tra 4 ditte</w:t>
      </w:r>
      <w:r w:rsidR="002D5B8D">
        <w:t xml:space="preserve"> specializzate</w:t>
      </w:r>
      <w:r w:rsidR="00D224BB">
        <w:t xml:space="preserve"> umbre</w:t>
      </w:r>
      <w:r w:rsidR="002D5B8D">
        <w:t xml:space="preserve"> iscritte all’albo dei bonificatori ambientali, </w:t>
      </w:r>
      <w:r w:rsidR="002D5B8D" w:rsidRPr="00685C7D">
        <w:rPr>
          <w:b/>
        </w:rPr>
        <w:t xml:space="preserve">i lavori di bonifica amianto mediante rimozione, trasporto e smaltimento delle lastre in cemento amianto dei manufatti già destinati a stalla , fienile e mangiatoia del dismesso Centro zootecnico in </w:t>
      </w:r>
      <w:proofErr w:type="spellStart"/>
      <w:r w:rsidR="002D5B8D" w:rsidRPr="00685C7D">
        <w:rPr>
          <w:b/>
        </w:rPr>
        <w:t>fraz</w:t>
      </w:r>
      <w:proofErr w:type="spellEnd"/>
      <w:r w:rsidR="002D5B8D" w:rsidRPr="00685C7D">
        <w:rPr>
          <w:b/>
        </w:rPr>
        <w:t xml:space="preserve">. </w:t>
      </w:r>
      <w:proofErr w:type="spellStart"/>
      <w:r w:rsidR="002D5B8D" w:rsidRPr="00685C7D">
        <w:rPr>
          <w:b/>
        </w:rPr>
        <w:t>Pantalla</w:t>
      </w:r>
      <w:proofErr w:type="spellEnd"/>
      <w:r w:rsidR="002D5B8D" w:rsidRPr="00685C7D">
        <w:rPr>
          <w:b/>
        </w:rPr>
        <w:t xml:space="preserve">, loc. S. </w:t>
      </w:r>
      <w:proofErr w:type="spellStart"/>
      <w:r w:rsidR="002D5B8D" w:rsidRPr="00685C7D">
        <w:rPr>
          <w:b/>
        </w:rPr>
        <w:t>Bernando</w:t>
      </w:r>
      <w:proofErr w:type="spellEnd"/>
      <w:r>
        <w:rPr>
          <w:b/>
        </w:rPr>
        <w:t>,</w:t>
      </w:r>
      <w:r w:rsidR="002D5B8D">
        <w:t xml:space="preserve"> di proprietà di questo Ente,</w:t>
      </w:r>
      <w:r w:rsidR="00007B16">
        <w:t xml:space="preserve"> finanziati</w:t>
      </w:r>
      <w:r w:rsidR="00626724">
        <w:t xml:space="preserve"> già dalla fine di agosto 2014,</w:t>
      </w:r>
      <w:r w:rsidR="00D41B23">
        <w:t xml:space="preserve"> con delibera del </w:t>
      </w:r>
      <w:proofErr w:type="spellStart"/>
      <w:r w:rsidR="00D41B23">
        <w:t>C</w:t>
      </w:r>
      <w:r w:rsidR="004D5772">
        <w:t>.</w:t>
      </w:r>
      <w:r w:rsidR="00D41B23">
        <w:t>d</w:t>
      </w:r>
      <w:r w:rsidR="004D5772">
        <w:t>.</w:t>
      </w:r>
      <w:r w:rsidR="00D41B23">
        <w:t>A</w:t>
      </w:r>
      <w:r w:rsidR="004D5772">
        <w:t>.</w:t>
      </w:r>
      <w:proofErr w:type="spellEnd"/>
      <w:r w:rsidR="00D41B23">
        <w:t xml:space="preserve"> n. 93</w:t>
      </w:r>
      <w:r w:rsidR="00626724">
        <w:t>,</w:t>
      </w:r>
      <w:r w:rsidR="00D41B23">
        <w:t xml:space="preserve"> </w:t>
      </w:r>
      <w:r w:rsidR="00007B16">
        <w:t xml:space="preserve">per complessivi  15.000 euro </w:t>
      </w:r>
      <w:r w:rsidR="00D41B23">
        <w:t xml:space="preserve">mediante risorse di </w:t>
      </w:r>
      <w:r w:rsidR="00AB311E">
        <w:t>bilancio.</w:t>
      </w:r>
    </w:p>
    <w:p w:rsidR="00007B16" w:rsidRDefault="00AB311E" w:rsidP="00612A69">
      <w:pPr>
        <w:jc w:val="both"/>
      </w:pPr>
      <w:r>
        <w:t>Tali lavori</w:t>
      </w:r>
      <w:r w:rsidR="00DC2308">
        <w:t xml:space="preserve"> di manutenzione straordinaria</w:t>
      </w:r>
      <w:r w:rsidR="004D5772">
        <w:t>, che</w:t>
      </w:r>
      <w:r w:rsidR="00DC2308">
        <w:t xml:space="preserve">  </w:t>
      </w:r>
      <w:r>
        <w:t>si sono resi necessari</w:t>
      </w:r>
      <w:r w:rsidR="002D5B8D">
        <w:t xml:space="preserve"> </w:t>
      </w:r>
      <w:r>
        <w:t xml:space="preserve"> per </w:t>
      </w:r>
      <w:r w:rsidR="002D5B8D">
        <w:t>adempi</w:t>
      </w:r>
      <w:r>
        <w:t>ere a</w:t>
      </w:r>
      <w:r w:rsidR="002D5B8D">
        <w:t>ll</w:t>
      </w:r>
      <w:r w:rsidR="00D224BB">
        <w:t>e ordinanze</w:t>
      </w:r>
      <w:r w:rsidR="002D5B8D">
        <w:t xml:space="preserve"> del Sindaco di Todi, quale autorità sanitaria locale,</w:t>
      </w:r>
      <w:r w:rsidR="006156EF">
        <w:t xml:space="preserve"> </w:t>
      </w:r>
      <w:r w:rsidR="00D224BB">
        <w:t>n. 87 del 30.07.2013 e n. 75 del 12.06.2014</w:t>
      </w:r>
      <w:r w:rsidR="004D5772">
        <w:t>,</w:t>
      </w:r>
      <w:r w:rsidR="00697917">
        <w:rPr>
          <w:b/>
        </w:rPr>
        <w:t xml:space="preserve"> </w:t>
      </w:r>
      <w:r w:rsidR="00007B16" w:rsidRPr="00685C7D">
        <w:rPr>
          <w:b/>
        </w:rPr>
        <w:t xml:space="preserve">sono stati </w:t>
      </w:r>
      <w:r w:rsidR="00D41B23">
        <w:rPr>
          <w:b/>
        </w:rPr>
        <w:t>eseguiti</w:t>
      </w:r>
      <w:r w:rsidR="000258CB">
        <w:rPr>
          <w:b/>
        </w:rPr>
        <w:t xml:space="preserve"> </w:t>
      </w:r>
      <w:r w:rsidR="000258CB" w:rsidRPr="006156EF">
        <w:t>da</w:t>
      </w:r>
      <w:r w:rsidR="00626724" w:rsidRPr="006156EF">
        <w:t xml:space="preserve"> una</w:t>
      </w:r>
      <w:r w:rsidR="000258CB" w:rsidRPr="006156EF">
        <w:t xml:space="preserve"> ditta </w:t>
      </w:r>
      <w:proofErr w:type="spellStart"/>
      <w:r w:rsidR="000258CB" w:rsidRPr="006156EF">
        <w:t>marscianese</w:t>
      </w:r>
      <w:proofErr w:type="spellEnd"/>
      <w:r w:rsidR="000258CB" w:rsidRPr="006156EF">
        <w:t xml:space="preserve"> aggiudicataria della gara </w:t>
      </w:r>
      <w:r w:rsidR="000258CB">
        <w:rPr>
          <w:b/>
        </w:rPr>
        <w:t>per l’importo di 11.085 euro, oltre IVA,</w:t>
      </w:r>
      <w:r w:rsidR="00D41B23">
        <w:rPr>
          <w:b/>
        </w:rPr>
        <w:t xml:space="preserve"> </w:t>
      </w:r>
      <w:r w:rsidR="00D41B23" w:rsidRPr="00A25F1F">
        <w:t>dopo l’</w:t>
      </w:r>
      <w:r w:rsidR="00D86E4D" w:rsidRPr="00A25F1F">
        <w:t>inoltro al</w:t>
      </w:r>
      <w:r w:rsidR="00A25F1F" w:rsidRPr="00A25F1F">
        <w:t>lo Sportello Unico Attività Produttive ed Edilizia (</w:t>
      </w:r>
      <w:r w:rsidR="00D86E4D" w:rsidRPr="00A25F1F">
        <w:t xml:space="preserve"> SUAPE</w:t>
      </w:r>
      <w:r w:rsidR="00A25F1F" w:rsidRPr="00A25F1F">
        <w:t>)</w:t>
      </w:r>
      <w:r w:rsidR="00D86E4D" w:rsidRPr="00A25F1F">
        <w:t xml:space="preserve"> del comune di Todi </w:t>
      </w:r>
      <w:r w:rsidR="00D41B23" w:rsidRPr="00A25F1F">
        <w:t>del</w:t>
      </w:r>
      <w:r w:rsidR="00D86E4D" w:rsidRPr="00A25F1F">
        <w:t>la prescritta comunicazione e allegata documentazione</w:t>
      </w:r>
      <w:r w:rsidR="00D41B23">
        <w:rPr>
          <w:b/>
        </w:rPr>
        <w:t xml:space="preserve"> e</w:t>
      </w:r>
      <w:r w:rsidR="000258CB">
        <w:rPr>
          <w:b/>
        </w:rPr>
        <w:t xml:space="preserve"> sono stati</w:t>
      </w:r>
      <w:r w:rsidR="00D41B23">
        <w:rPr>
          <w:b/>
        </w:rPr>
        <w:t xml:space="preserve"> ultimati</w:t>
      </w:r>
      <w:r w:rsidR="00007B16" w:rsidRPr="00685C7D">
        <w:rPr>
          <w:b/>
        </w:rPr>
        <w:t xml:space="preserve"> </w:t>
      </w:r>
      <w:r w:rsidR="00D86E4D">
        <w:rPr>
          <w:b/>
        </w:rPr>
        <w:t xml:space="preserve">in data 6 maggio 2015, </w:t>
      </w:r>
      <w:r w:rsidR="00D86E4D" w:rsidRPr="00A25F1F">
        <w:t>ottemperando</w:t>
      </w:r>
      <w:r w:rsidR="00FD0128">
        <w:t xml:space="preserve"> così</w:t>
      </w:r>
      <w:r w:rsidR="00A25F1F">
        <w:t xml:space="preserve"> </w:t>
      </w:r>
      <w:r w:rsidR="00626724" w:rsidRPr="00A25F1F">
        <w:t>in largo anticipo</w:t>
      </w:r>
      <w:r w:rsidR="00D86E4D" w:rsidRPr="00A25F1F">
        <w:t xml:space="preserve"> alle citate ordinanze sindacali ed evitando</w:t>
      </w:r>
      <w:r w:rsidR="006156EF">
        <w:t xml:space="preserve"> altresì</w:t>
      </w:r>
      <w:r w:rsidR="00FD0128">
        <w:t xml:space="preserve"> </w:t>
      </w:r>
      <w:r w:rsidR="00D86E4D" w:rsidRPr="00A25F1F">
        <w:t xml:space="preserve"> le relative pesanti sanzioni</w:t>
      </w:r>
      <w:r w:rsidR="00626724" w:rsidRPr="00A25F1F">
        <w:t>, anche penali,</w:t>
      </w:r>
      <w:r w:rsidR="00D86E4D" w:rsidRPr="00A25F1F">
        <w:t xml:space="preserve"> in caso di inosservanza.</w:t>
      </w:r>
    </w:p>
    <w:sectPr w:rsidR="00007B16" w:rsidSect="00516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42D"/>
    <w:rsid w:val="00007B16"/>
    <w:rsid w:val="00013E1E"/>
    <w:rsid w:val="000258CB"/>
    <w:rsid w:val="0002767A"/>
    <w:rsid w:val="000402A1"/>
    <w:rsid w:val="00060AED"/>
    <w:rsid w:val="000A397E"/>
    <w:rsid w:val="00164880"/>
    <w:rsid w:val="001821AB"/>
    <w:rsid w:val="001A4A9B"/>
    <w:rsid w:val="001B1545"/>
    <w:rsid w:val="0024732F"/>
    <w:rsid w:val="00283D55"/>
    <w:rsid w:val="002C47FE"/>
    <w:rsid w:val="002D02EE"/>
    <w:rsid w:val="002D2F2F"/>
    <w:rsid w:val="002D3000"/>
    <w:rsid w:val="002D5B8D"/>
    <w:rsid w:val="00375A33"/>
    <w:rsid w:val="0038735B"/>
    <w:rsid w:val="003B1977"/>
    <w:rsid w:val="003B1D8C"/>
    <w:rsid w:val="003D43BB"/>
    <w:rsid w:val="003D63A7"/>
    <w:rsid w:val="00457240"/>
    <w:rsid w:val="004752EC"/>
    <w:rsid w:val="00495575"/>
    <w:rsid w:val="004B21E0"/>
    <w:rsid w:val="004D2CEC"/>
    <w:rsid w:val="004D5772"/>
    <w:rsid w:val="00505B6E"/>
    <w:rsid w:val="00516550"/>
    <w:rsid w:val="0051692E"/>
    <w:rsid w:val="0052587E"/>
    <w:rsid w:val="00542604"/>
    <w:rsid w:val="005A03EB"/>
    <w:rsid w:val="00612A69"/>
    <w:rsid w:val="006156EF"/>
    <w:rsid w:val="00626724"/>
    <w:rsid w:val="00661537"/>
    <w:rsid w:val="00677624"/>
    <w:rsid w:val="00685C7D"/>
    <w:rsid w:val="00693426"/>
    <w:rsid w:val="00697917"/>
    <w:rsid w:val="006B0BB1"/>
    <w:rsid w:val="006E3C17"/>
    <w:rsid w:val="00713715"/>
    <w:rsid w:val="0075665A"/>
    <w:rsid w:val="00761EED"/>
    <w:rsid w:val="00781879"/>
    <w:rsid w:val="00830758"/>
    <w:rsid w:val="00833954"/>
    <w:rsid w:val="00854876"/>
    <w:rsid w:val="00855039"/>
    <w:rsid w:val="008C6A11"/>
    <w:rsid w:val="008C70DE"/>
    <w:rsid w:val="0091742D"/>
    <w:rsid w:val="00940179"/>
    <w:rsid w:val="00981427"/>
    <w:rsid w:val="00997DD6"/>
    <w:rsid w:val="00A25F1F"/>
    <w:rsid w:val="00A945C3"/>
    <w:rsid w:val="00AB311E"/>
    <w:rsid w:val="00B60A52"/>
    <w:rsid w:val="00BA433B"/>
    <w:rsid w:val="00BF0FC8"/>
    <w:rsid w:val="00C21D97"/>
    <w:rsid w:val="00C26756"/>
    <w:rsid w:val="00CB47D8"/>
    <w:rsid w:val="00CE33EA"/>
    <w:rsid w:val="00D00E7B"/>
    <w:rsid w:val="00D224BB"/>
    <w:rsid w:val="00D41B23"/>
    <w:rsid w:val="00D449F4"/>
    <w:rsid w:val="00D6459B"/>
    <w:rsid w:val="00D707C4"/>
    <w:rsid w:val="00D86E4D"/>
    <w:rsid w:val="00DC2308"/>
    <w:rsid w:val="00DC3444"/>
    <w:rsid w:val="00E22E0B"/>
    <w:rsid w:val="00E75334"/>
    <w:rsid w:val="00E84B5B"/>
    <w:rsid w:val="00E918A5"/>
    <w:rsid w:val="00ED13F9"/>
    <w:rsid w:val="00EE5366"/>
    <w:rsid w:val="00EF5912"/>
    <w:rsid w:val="00F469C8"/>
    <w:rsid w:val="00FC73CE"/>
    <w:rsid w:val="00FD0128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3B28-292C-447D-B0F3-E61C95CD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APSP Veralli-Cortesi</cp:lastModifiedBy>
  <cp:revision>58</cp:revision>
  <dcterms:created xsi:type="dcterms:W3CDTF">2015-05-20T13:10:00Z</dcterms:created>
  <dcterms:modified xsi:type="dcterms:W3CDTF">2015-07-29T13:24:00Z</dcterms:modified>
</cp:coreProperties>
</file>